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9A" w:rsidRDefault="0015479A" w:rsidP="000969A6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</w:pPr>
      <w:r w:rsidRPr="0015479A"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«Гармоничное развитие личности ребёнка через музыкально-ритмические движения».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Что такое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гармоничное развитие личности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? Данный вопрос интересует многих, но не все готовы приступить к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развитию личности т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к. чего уж тут скрывать, человек по своей природе ленив, а для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развития себя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как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личности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необходимо делать над собой усилия. 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 xml:space="preserve">Гармония </w:t>
      </w:r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(греч. </w:t>
      </w:r>
      <w:proofErr w:type="spellStart"/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t>harmonia</w:t>
      </w:r>
      <w:proofErr w:type="spellEnd"/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-- связь, стройность, соразмерность)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соразмерность частей и целого, слияние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различных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компонентов объекта в единое органическое целое. 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>Гармоничное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сочетание умственного и физического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нравственной чистоты и эстетического отношения к жизни и искусству – необходимые условия формирования целостной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личности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Достижению этой высокой цели во многом способствует правильная организация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музыкального воспитания детей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Эмоциональная отзывчивость на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музыку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– одна из важнейших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музыкальных способностей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Она связана с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развитием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эмоциональной отзывчивости и в жизни, с воспитанием таких качеств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личности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как доброта, умение сочувствовать другому человеку. 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Отмечается влияние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музыки и на работу мышц</w:t>
      </w:r>
      <w:r w:rsidRPr="0015479A">
        <w:rPr>
          <w:rFonts w:eastAsia="Times New Roman" w:cs="Times New Roman"/>
          <w:sz w:val="28"/>
          <w:szCs w:val="28"/>
          <w:lang w:eastAsia="ru-RU"/>
        </w:rPr>
        <w:t>. Мышечная активность усиливается, если началу работы предшествуют звуковые впечатления.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Музыкальные движения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представляют особый интерес. Как средство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музыкального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воспитания они способствуют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развитию музыкальной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восприимчивости и физического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Движения под музыку создают бодрое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веселое настроение, что способствует улучшению осанки, координации рук и ног, вырабатывается легкость бега, прыжков. Особой и очень важной является задача, связанная с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развитием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ориентировки в пространстве.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Поэтому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музыкальным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занятиям отводится также большая роль в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развитии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Не секрет, что люди любят двигаться под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музыку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но спонтанный танец - это не продукт интеллектуальной деятельности человека, это, скорее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возникающее на уровне подсознания. Гораздо сложнее точно выполнять комплекс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в определённой последовательности под определённую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музыку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Ещё сложнее танцевать группой, когда необходимо не просто выполнить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но и выполнить их синхронно. </w:t>
      </w:r>
      <w:proofErr w:type="gramStart"/>
      <w:r w:rsidRPr="0015479A">
        <w:rPr>
          <w:rFonts w:eastAsia="Times New Roman" w:cs="Times New Roman"/>
          <w:sz w:val="28"/>
          <w:szCs w:val="28"/>
          <w:lang w:eastAsia="ru-RU"/>
        </w:rPr>
        <w:t xml:space="preserve">При разучивании танца происходит тренировка многих умений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ребёнка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: запоминание отдельных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движений и движений в комплексе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координация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способность слушать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музыку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и повторять под неё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 xml:space="preserve">движения </w:t>
      </w:r>
      <w:r w:rsidRPr="0015479A">
        <w:rPr>
          <w:rFonts w:eastAsia="Times New Roman" w:cs="Times New Roman"/>
          <w:sz w:val="28"/>
          <w:szCs w:val="28"/>
          <w:lang w:eastAsia="ru-RU"/>
        </w:rPr>
        <w:t>(т. е чувство ритма, способность выразиться творчески.</w:t>
      </w:r>
      <w:proofErr w:type="gramEnd"/>
      <w:r w:rsidRPr="0015479A">
        <w:rPr>
          <w:rFonts w:eastAsia="Times New Roman" w:cs="Times New Roman"/>
          <w:sz w:val="28"/>
          <w:szCs w:val="28"/>
          <w:lang w:eastAsia="ru-RU"/>
        </w:rPr>
        <w:t xml:space="preserve"> Все эти умения помогают формировать умственные способности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ребёнка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т. е. помогают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развивать интеллект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lastRenderedPageBreak/>
        <w:t>Музыка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движение и 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интеллекта тесно </w:t>
      </w:r>
      <w:proofErr w:type="gramStart"/>
      <w:r w:rsidRPr="0015479A">
        <w:rPr>
          <w:rFonts w:eastAsia="Times New Roman" w:cs="Times New Roman"/>
          <w:sz w:val="28"/>
          <w:szCs w:val="28"/>
          <w:lang w:eastAsia="ru-RU"/>
        </w:rPr>
        <w:t>связаны</w:t>
      </w:r>
      <w:proofErr w:type="gramEnd"/>
      <w:r w:rsidRPr="0015479A">
        <w:rPr>
          <w:rFonts w:eastAsia="Times New Roman" w:cs="Times New Roman"/>
          <w:sz w:val="28"/>
          <w:szCs w:val="28"/>
          <w:lang w:eastAsia="ru-RU"/>
        </w:rPr>
        <w:t xml:space="preserve">. Эмоциональное воздействие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глубоко осмысливается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ребёнком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приобретает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личностное воздействие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Воспитать умного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ребёнка сложно</w:t>
      </w:r>
      <w:r w:rsidRPr="0015479A">
        <w:rPr>
          <w:rFonts w:eastAsia="Times New Roman" w:cs="Times New Roman"/>
          <w:sz w:val="28"/>
          <w:szCs w:val="28"/>
          <w:lang w:eastAsia="ru-RU"/>
        </w:rPr>
        <w:t>, а вырастить тонко чувствующего человека ещё сложнее.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Музыкально-</w:t>
      </w:r>
      <w:proofErr w:type="gramStart"/>
      <w:r w:rsidRPr="00536191">
        <w:rPr>
          <w:rFonts w:eastAsia="Times New Roman" w:cs="Times New Roman"/>
          <w:bCs/>
          <w:sz w:val="28"/>
          <w:szCs w:val="28"/>
          <w:lang w:eastAsia="ru-RU"/>
        </w:rPr>
        <w:t>ритмическое движение</w:t>
      </w:r>
      <w:proofErr w:type="gramEnd"/>
      <w:r w:rsidRPr="0015479A">
        <w:rPr>
          <w:rFonts w:eastAsia="Times New Roman" w:cs="Times New Roman"/>
          <w:sz w:val="28"/>
          <w:szCs w:val="28"/>
          <w:lang w:eastAsia="ru-RU"/>
        </w:rPr>
        <w:t xml:space="preserve"> или другими словами танец - есть та форма обучения, которая является и комфортной, и интересной, и дающей возможность самовыражения.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Музыкально-</w:t>
      </w:r>
      <w:proofErr w:type="gramStart"/>
      <w:r w:rsidRPr="00536191">
        <w:rPr>
          <w:rFonts w:eastAsia="Times New Roman" w:cs="Times New Roman"/>
          <w:bCs/>
          <w:sz w:val="28"/>
          <w:szCs w:val="28"/>
          <w:lang w:eastAsia="ru-RU"/>
        </w:rPr>
        <w:t>ритмическое движение</w:t>
      </w:r>
      <w:proofErr w:type="gramEnd"/>
      <w:r w:rsidRPr="0015479A">
        <w:rPr>
          <w:rFonts w:eastAsia="Times New Roman" w:cs="Times New Roman"/>
          <w:sz w:val="28"/>
          <w:szCs w:val="28"/>
          <w:lang w:eastAsia="ru-RU"/>
        </w:rPr>
        <w:t xml:space="preserve"> на занятиях решает очень большое количество </w:t>
      </w:r>
      <w:r w:rsidRPr="0015479A">
        <w:rPr>
          <w:rFonts w:eastAsia="Times New Roman" w:cs="Times New Roman"/>
          <w:sz w:val="28"/>
          <w:szCs w:val="28"/>
          <w:u w:val="single"/>
          <w:lang w:eastAsia="ru-RU"/>
        </w:rPr>
        <w:t>задач</w:t>
      </w:r>
      <w:r w:rsidRPr="0015479A">
        <w:rPr>
          <w:rFonts w:eastAsia="Times New Roman" w:cs="Times New Roman"/>
          <w:sz w:val="28"/>
          <w:szCs w:val="28"/>
          <w:lang w:eastAsia="ru-RU"/>
        </w:rPr>
        <w:t>: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музыкального слуха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координации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3.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основных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4.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плавности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5.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активности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6. Подчинение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движений музыке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7.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памяти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8.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умения импровизировать.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9.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умения двигаться ритмично.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10.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творческих способностей.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11.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чувства коллективизма.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12.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 xml:space="preserve">Развитие </w:t>
      </w:r>
      <w:proofErr w:type="spellStart"/>
      <w:r w:rsidRPr="00536191">
        <w:rPr>
          <w:rFonts w:eastAsia="Times New Roman" w:cs="Times New Roman"/>
          <w:bCs/>
          <w:sz w:val="28"/>
          <w:szCs w:val="28"/>
          <w:lang w:eastAsia="ru-RU"/>
        </w:rPr>
        <w:t>коммуникативности</w:t>
      </w:r>
      <w:proofErr w:type="spellEnd"/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13.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 культуры поведения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>14. Обучение правилам этикета.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15.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интеллекта и мышления.</w:t>
      </w:r>
    </w:p>
    <w:p w:rsidR="0015479A" w:rsidRPr="0015479A" w:rsidRDefault="0015479A" w:rsidP="0015479A">
      <w:pPr>
        <w:spacing w:before="100" w:beforeAutospacing="1" w:after="100" w:afterAutospacing="1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16.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Развитие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мелкой и крупной моторики.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Развивая ребёнка гармонично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решая эти и другие поставленные задачи, необходимо точно осознать, чего от данного конкретного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ребёнка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мы хотим сейчас и в ожидаемом будущем.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Именно в дошкольном возрасте дети не испытывают чувства неудобства, стеснения, связанного с тем, что может что-то не получиться. Свобода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движения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- это лёгкость и радость. Уместно здесь привести девиз Г. П. Фё</w:t>
      </w:r>
      <w:r w:rsidRPr="0015479A">
        <w:rPr>
          <w:rFonts w:eastAsia="Times New Roman" w:cs="Times New Roman"/>
          <w:sz w:val="28"/>
          <w:szCs w:val="28"/>
          <w:u w:val="single"/>
          <w:lang w:eastAsia="ru-RU"/>
        </w:rPr>
        <w:t>доровой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«Танцевать </w:t>
      </w:r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lastRenderedPageBreak/>
        <w:t xml:space="preserve">- ум </w:t>
      </w:r>
      <w:r w:rsidRPr="00536191">
        <w:rPr>
          <w:rFonts w:eastAsia="Times New Roman" w:cs="Times New Roman"/>
          <w:bCs/>
          <w:i/>
          <w:iCs/>
          <w:sz w:val="28"/>
          <w:szCs w:val="28"/>
          <w:lang w:eastAsia="ru-RU"/>
        </w:rPr>
        <w:t>развивать</w:t>
      </w:r>
      <w:r w:rsidRPr="0015479A">
        <w:rPr>
          <w:rFonts w:eastAsia="Times New Roman" w:cs="Times New Roman"/>
          <w:i/>
          <w:iCs/>
          <w:sz w:val="28"/>
          <w:szCs w:val="28"/>
          <w:lang w:eastAsia="ru-RU"/>
        </w:rPr>
        <w:t>»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. Именно в дошкольном возрасте закладываются основы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гармоничного умственного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нравственного, физического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развития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формируется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личность ребёнка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Осваивая танцевальные композиции, дети запоминают определённые комбинации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чередования движений</w:t>
      </w:r>
      <w:r w:rsidRPr="0015479A">
        <w:rPr>
          <w:rFonts w:eastAsia="Times New Roman" w:cs="Times New Roman"/>
          <w:sz w:val="28"/>
          <w:szCs w:val="28"/>
          <w:lang w:eastAsia="ru-RU"/>
        </w:rPr>
        <w:t>, при этом стремятся взаимодействовать друг с другом, ориентироваться в пространстве, импровизировать.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>У детей своё восприятие того, что происходит на занятиях - все они не предсказуемы, и, как ни странно, но более сложные композиции детям интересны, исполняют они их с большей эмоциональной отдачей.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Эмоциональность достигается не только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музыкальным сопровождением</w:t>
      </w:r>
      <w:r w:rsidRPr="0015479A">
        <w:rPr>
          <w:rFonts w:eastAsia="Times New Roman" w:cs="Times New Roman"/>
          <w:sz w:val="28"/>
          <w:szCs w:val="28"/>
          <w:lang w:eastAsia="ru-RU"/>
        </w:rPr>
        <w:t>, но и образными упражнениями, сложными композициями, которые отвечают возрастным особенностям дошкольников, склонных к подражанию, копированию взрослых.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Детей дошкольного возраста специалисты называют гениями труда и великими творцами. Творит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ребёнок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не только рисунки или фигурки из пластилина, не только танцевальные композиции и незамысловатые песенки - творит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ребёнок самого себя</w:t>
      </w:r>
      <w:r w:rsidRPr="0015479A">
        <w:rPr>
          <w:rFonts w:eastAsia="Times New Roman" w:cs="Times New Roman"/>
          <w:sz w:val="28"/>
          <w:szCs w:val="28"/>
          <w:lang w:eastAsia="ru-RU"/>
        </w:rPr>
        <w:t>, совершенствует память и внимание, характер и волю.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>Ценность детского творчества не в результате, а в процессе, оно нужно не зрителям, а детям.</w:t>
      </w:r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15479A">
        <w:rPr>
          <w:rFonts w:eastAsia="Times New Roman" w:cs="Times New Roman"/>
          <w:sz w:val="28"/>
          <w:szCs w:val="28"/>
          <w:lang w:eastAsia="ru-RU"/>
        </w:rPr>
        <w:t xml:space="preserve">Многое меняется в нашей жизни, но хочется верить, что один из принципов гуманистической </w:t>
      </w:r>
      <w:r w:rsidRPr="0015479A">
        <w:rPr>
          <w:rFonts w:eastAsia="Times New Roman" w:cs="Times New Roman"/>
          <w:sz w:val="28"/>
          <w:szCs w:val="28"/>
          <w:u w:val="single"/>
          <w:lang w:eastAsia="ru-RU"/>
        </w:rPr>
        <w:t>педагогики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5479A">
        <w:rPr>
          <w:rFonts w:eastAsia="Times New Roman" w:cs="Times New Roman"/>
          <w:sz w:val="28"/>
          <w:szCs w:val="28"/>
          <w:lang w:eastAsia="ru-RU"/>
        </w:rPr>
        <w:t xml:space="preserve">«Где для детей польза, там же для них должно быть и удовольствие М. </w:t>
      </w:r>
      <w:proofErr w:type="spellStart"/>
      <w:r w:rsidRPr="0015479A">
        <w:rPr>
          <w:rFonts w:eastAsia="Times New Roman" w:cs="Times New Roman"/>
          <w:sz w:val="28"/>
          <w:szCs w:val="28"/>
          <w:lang w:eastAsia="ru-RU"/>
        </w:rPr>
        <w:t>Монтель</w:t>
      </w:r>
      <w:proofErr w:type="spellEnd"/>
      <w:r w:rsidRPr="0015479A">
        <w:rPr>
          <w:rFonts w:eastAsia="Times New Roman" w:cs="Times New Roman"/>
          <w:sz w:val="28"/>
          <w:szCs w:val="28"/>
          <w:lang w:eastAsia="ru-RU"/>
        </w:rPr>
        <w:t xml:space="preserve">», поможет нам решать поставленные перед нами, педагогами и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родителями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задачи помочь детям дошкольного возраста в эстетической игре выйти в мир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музыки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, ощущать и переживать её чувственно, создать предпосылки к формированию творческого мышления, способствовать практическому усвоению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музыкальных знаний</w:t>
      </w:r>
      <w:r w:rsidRPr="0015479A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15479A" w:rsidRPr="0015479A" w:rsidRDefault="0015479A" w:rsidP="00536191">
      <w:pPr>
        <w:spacing w:before="100" w:beforeAutospacing="1" w:after="100" w:afterAutospacing="1"/>
        <w:ind w:firstLine="1134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Ребёнок</w:t>
      </w:r>
      <w:r w:rsidRPr="0015479A">
        <w:rPr>
          <w:rFonts w:eastAsia="Times New Roman" w:cs="Times New Roman"/>
          <w:sz w:val="28"/>
          <w:szCs w:val="28"/>
          <w:lang w:eastAsia="ru-RU"/>
        </w:rPr>
        <w:t xml:space="preserve"> не должен бояться ошибиться. На то он и </w:t>
      </w:r>
      <w:r w:rsidRPr="00536191">
        <w:rPr>
          <w:rFonts w:eastAsia="Times New Roman" w:cs="Times New Roman"/>
          <w:bCs/>
          <w:sz w:val="28"/>
          <w:szCs w:val="28"/>
          <w:lang w:eastAsia="ru-RU"/>
        </w:rPr>
        <w:t>ребёнок</w:t>
      </w:r>
      <w:r w:rsidRPr="0015479A">
        <w:rPr>
          <w:rFonts w:eastAsia="Times New Roman" w:cs="Times New Roman"/>
          <w:sz w:val="28"/>
          <w:szCs w:val="28"/>
          <w:lang w:eastAsia="ru-RU"/>
        </w:rPr>
        <w:t>, чтобы многого не уметь. На то мы и взрослые, чтобы научить. Надо нам искать пути друг к другу, пути понимания, тогда процесс обучения и воспитания будет приносить радость и взрослым и детям.</w:t>
      </w:r>
    </w:p>
    <w:p w:rsidR="002F686E" w:rsidRDefault="002F686E" w:rsidP="00536191">
      <w:pPr>
        <w:ind w:firstLine="1134"/>
        <w:rPr>
          <w:sz w:val="22"/>
        </w:rPr>
      </w:pPr>
    </w:p>
    <w:p w:rsidR="002F686E" w:rsidRDefault="002F686E" w:rsidP="002F686E">
      <w:pPr>
        <w:ind w:firstLine="1134"/>
        <w:jc w:val="center"/>
        <w:rPr>
          <w:sz w:val="22"/>
        </w:rPr>
      </w:pPr>
    </w:p>
    <w:p w:rsidR="002F686E" w:rsidRDefault="002F686E" w:rsidP="002F686E">
      <w:pPr>
        <w:ind w:firstLine="1134"/>
        <w:jc w:val="center"/>
        <w:rPr>
          <w:sz w:val="22"/>
        </w:rPr>
      </w:pPr>
    </w:p>
    <w:p w:rsidR="002F686E" w:rsidRDefault="00E120EE" w:rsidP="002F686E">
      <w:pPr>
        <w:ind w:firstLine="1134"/>
        <w:jc w:val="center"/>
        <w:rPr>
          <w:sz w:val="22"/>
        </w:rPr>
      </w:pPr>
      <w:r w:rsidRPr="002F686E">
        <w:rPr>
          <w:sz w:val="22"/>
        </w:rPr>
        <w:t>Источник информации:</w:t>
      </w:r>
    </w:p>
    <w:p w:rsidR="004D12AC" w:rsidRPr="002F686E" w:rsidRDefault="00E120EE" w:rsidP="002F686E">
      <w:pPr>
        <w:ind w:firstLine="1134"/>
        <w:jc w:val="center"/>
        <w:rPr>
          <w:sz w:val="22"/>
        </w:rPr>
      </w:pPr>
      <w:r w:rsidRPr="002F686E">
        <w:rPr>
          <w:sz w:val="22"/>
        </w:rPr>
        <w:t xml:space="preserve"> Никитина А.  «</w:t>
      </w:r>
      <w:r w:rsidRPr="0015479A">
        <w:rPr>
          <w:rFonts w:eastAsia="Times New Roman" w:cs="Times New Roman"/>
          <w:bCs/>
          <w:kern w:val="36"/>
          <w:sz w:val="22"/>
          <w:lang w:eastAsia="ru-RU"/>
        </w:rPr>
        <w:t>Гармоничное развитие личности ребёнка через музыкально-ритмические движения</w:t>
      </w:r>
      <w:r w:rsidRPr="002F686E">
        <w:rPr>
          <w:sz w:val="22"/>
        </w:rPr>
        <w:t>»</w:t>
      </w:r>
    </w:p>
    <w:sectPr w:rsidR="004D12AC" w:rsidRPr="002F686E" w:rsidSect="002F686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79A"/>
    <w:rsid w:val="00011DF6"/>
    <w:rsid w:val="000969A6"/>
    <w:rsid w:val="0015479A"/>
    <w:rsid w:val="002F686E"/>
    <w:rsid w:val="003B5A49"/>
    <w:rsid w:val="00536191"/>
    <w:rsid w:val="00657931"/>
    <w:rsid w:val="00AA017C"/>
    <w:rsid w:val="00AA25B6"/>
    <w:rsid w:val="00D93DAB"/>
    <w:rsid w:val="00E1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31"/>
  </w:style>
  <w:style w:type="paragraph" w:styleId="1">
    <w:name w:val="heading 1"/>
    <w:basedOn w:val="a"/>
    <w:link w:val="10"/>
    <w:uiPriority w:val="9"/>
    <w:qFormat/>
    <w:rsid w:val="0015479A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79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479A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547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punsh</dc:creator>
  <cp:lastModifiedBy>punsh</cp:lastModifiedBy>
  <cp:revision>2</cp:revision>
  <dcterms:created xsi:type="dcterms:W3CDTF">2018-05-19T16:15:00Z</dcterms:created>
  <dcterms:modified xsi:type="dcterms:W3CDTF">2018-05-19T16:15:00Z</dcterms:modified>
</cp:coreProperties>
</file>