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8" w:rsidRDefault="00124CF8" w:rsidP="00124CF8">
      <w:pPr>
        <w:pStyle w:val="a3"/>
        <w:spacing w:before="0" w:beforeAutospacing="0" w:after="0" w:afterAutospacing="0" w:line="264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color w:val="000000"/>
          <w:sz w:val="32"/>
          <w:szCs w:val="32"/>
        </w:rPr>
        <w:t>Консультация для родителей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color w:val="000000"/>
          <w:sz w:val="32"/>
          <w:szCs w:val="32"/>
        </w:rPr>
        <w:t>«Что такое ОНР?»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В нашем детском саду работают две логопедические группы, одна из них для детей с логопедическим заключением ОНР. Подробнее остановлюсь на этом речевом нарушении.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Что такое общее недоразвитие речи (ОНР)?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Для речи таких детей характерны следующие признаки: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-более позднее начало речи (первые слова появляются в 3-4, а иногда и в 5 лет);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 xml:space="preserve">-экспрессивная речь отстает от </w:t>
      </w:r>
      <w:proofErr w:type="spellStart"/>
      <w:r>
        <w:rPr>
          <w:rFonts w:ascii="Roboto" w:hAnsi="Roboto"/>
          <w:color w:val="000000"/>
          <w:sz w:val="27"/>
          <w:szCs w:val="27"/>
        </w:rPr>
        <w:t>импрессивной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(ребенок понимает обращенную к нему речь, но сам не может озвучить свои мысли);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-у детей с ОНР нарушено произношение нескольких или всех групп звуков;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-речь детей с общим недоразвитием речи малопонятна.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Выделяют четыре уровня ОНР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1 уровень — у детей полностью отсутствует речь, их словарный запас состоит из «</w:t>
      </w:r>
      <w:proofErr w:type="spellStart"/>
      <w:r>
        <w:rPr>
          <w:rFonts w:ascii="Roboto" w:hAnsi="Roboto"/>
          <w:color w:val="000000"/>
          <w:sz w:val="27"/>
          <w:szCs w:val="27"/>
        </w:rPr>
        <w:t>лепетных</w:t>
      </w:r>
      <w:proofErr w:type="spellEnd"/>
      <w:r>
        <w:rPr>
          <w:rFonts w:ascii="Roboto" w:hAnsi="Roboto"/>
          <w:color w:val="000000"/>
          <w:sz w:val="27"/>
          <w:szCs w:val="27"/>
        </w:rPr>
        <w:t>» слов, звукоподражаний, мимики и жестов;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2 уровень — к «</w:t>
      </w:r>
      <w:proofErr w:type="spellStart"/>
      <w:r>
        <w:rPr>
          <w:rFonts w:ascii="Roboto" w:hAnsi="Roboto"/>
          <w:color w:val="000000"/>
          <w:sz w:val="27"/>
          <w:szCs w:val="27"/>
        </w:rPr>
        <w:t>лепетным</w:t>
      </w:r>
      <w:proofErr w:type="spellEnd"/>
      <w:r>
        <w:rPr>
          <w:rFonts w:ascii="Roboto" w:hAnsi="Roboto"/>
          <w:color w:val="000000"/>
          <w:sz w:val="27"/>
          <w:szCs w:val="27"/>
        </w:rPr>
        <w:t>» выражениям добавляется искаженные, однако достаточно понятные общеупотребительные слова. При этом у детей заметно нарушена слоговая структура, а произносительные возможности отстают от возрастной нормы;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3 уровень — уже появляется развернутая речь, ребенок может произносить целые фразы, однако присутствуют нарушения фонетико-фонематического и лексико-грамматического характера. Свободное общение с окружающими затруднено, дети могут вступать в контакт только в присутствии близких людей, которые вносят пояснения в их речь;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4 уровень — наблюдается отсутствие нарушений звукопроизношения, но при этом дети имеют не внятную дикцию, часто путают местами слога и звуки. Не первый взгляд эти недостатки кажутся несущественными, но в итоге затрудняют у ребенка процесс обучения чтению и письму.</w:t>
      </w:r>
    </w:p>
    <w:p w:rsidR="00124CF8" w:rsidRDefault="00124CF8" w:rsidP="00124CF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124CF8" w:rsidRDefault="00124CF8" w:rsidP="00124CF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Причины общего недоразвития речи.</w:t>
      </w:r>
    </w:p>
    <w:p w:rsidR="00124CF8" w:rsidRDefault="00124CF8" w:rsidP="00124CF8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 xml:space="preserve">Среди причин общего недоразвития речи выделяют разнообразные факторы как биологического, так и социального характера. К биологическим факторам </w:t>
      </w:r>
      <w:r>
        <w:rPr>
          <w:rFonts w:ascii="Roboto" w:hAnsi="Roboto"/>
          <w:color w:val="000000"/>
          <w:sz w:val="27"/>
          <w:szCs w:val="27"/>
        </w:rPr>
        <w:lastRenderedPageBreak/>
        <w:t xml:space="preserve">относят: инфекции или интоксикации матери во время беременности, несовместимость крови матери и плода </w:t>
      </w:r>
      <w:proofErr w:type="gramStart"/>
      <w:r>
        <w:rPr>
          <w:rFonts w:ascii="Roboto" w:hAnsi="Roboto"/>
          <w:color w:val="000000"/>
          <w:sz w:val="27"/>
          <w:szCs w:val="27"/>
        </w:rPr>
        <w:t>по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gramStart"/>
      <w:r>
        <w:rPr>
          <w:rFonts w:ascii="Roboto" w:hAnsi="Roboto"/>
          <w:color w:val="000000"/>
          <w:sz w:val="27"/>
          <w:szCs w:val="27"/>
        </w:rPr>
        <w:t>резус</w:t>
      </w:r>
      <w:proofErr w:type="gramEnd"/>
      <w:r>
        <w:rPr>
          <w:rFonts w:ascii="Roboto" w:hAnsi="Roboto"/>
          <w:color w:val="000000"/>
          <w:sz w:val="27"/>
          <w:szCs w:val="27"/>
        </w:rPr>
        <w:t>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 xml:space="preserve">Вместе с тем ОНР может быть обусловлено неблагоприятными условиями воспитания и обучения, может быть связано с недостаточным общением </w:t>
      </w:r>
      <w:proofErr w:type="gramStart"/>
      <w:r>
        <w:rPr>
          <w:rFonts w:ascii="Roboto" w:hAnsi="Roboto"/>
          <w:color w:val="000000"/>
          <w:sz w:val="27"/>
          <w:szCs w:val="27"/>
        </w:rPr>
        <w:t>со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Коррекция речи у детей с ОНР.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два года. Коррекционная работа проводится комплексно. В зависимости от периода обучения, учитель-логопед ежедневно проводит групповые или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Три раза в неделю с каждым ребенком проводятся индивидуальные занятия по коррекции звукопроизношения.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При необходимости, наблюдение осуществляет врач-невропатолог, так как у некоторых детей для активизации речевых зон головного мозга и улучшения кровоснабжения применяется медикаментозное лечение.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Один раз в неделю учитель-логопед задает домашнее задание для повторения пройденного материала.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7"/>
          <w:szCs w:val="27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</w:p>
    <w:p w:rsidR="00124CF8" w:rsidRDefault="00124CF8" w:rsidP="00124CF8">
      <w:pPr>
        <w:pStyle w:val="a3"/>
        <w:spacing w:before="0" w:beforeAutospacing="0" w:after="0" w:afterAutospacing="0" w:line="264" w:lineRule="atLeast"/>
        <w:rPr>
          <w:rFonts w:ascii="Roboto" w:hAnsi="Roboto"/>
          <w:color w:val="000000"/>
          <w:sz w:val="18"/>
          <w:szCs w:val="18"/>
        </w:rPr>
      </w:pPr>
    </w:p>
    <w:p w:rsidR="00F4048D" w:rsidRDefault="00F4048D"/>
    <w:sectPr w:rsidR="00F4048D" w:rsidSect="00F4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CF8"/>
    <w:rsid w:val="00124CF8"/>
    <w:rsid w:val="00F4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691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2018-08-22T13:10:00Z</dcterms:created>
  <dcterms:modified xsi:type="dcterms:W3CDTF">2018-08-22T13:16:00Z</dcterms:modified>
</cp:coreProperties>
</file>