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47" w:rsidRDefault="00235B47" w:rsidP="00235B47">
      <w:pPr>
        <w:jc w:val="center"/>
        <w:rPr>
          <w:rFonts w:ascii="Times New Roman" w:hAnsi="Times New Roman"/>
          <w:sz w:val="32"/>
          <w:szCs w:val="32"/>
        </w:rPr>
      </w:pPr>
      <w:r w:rsidRPr="00235B47">
        <w:rPr>
          <w:rFonts w:ascii="Times New Roman" w:hAnsi="Times New Roman"/>
          <w:sz w:val="32"/>
          <w:szCs w:val="32"/>
        </w:rPr>
        <w:t>«Организация центра познавательного развития в группе детей раннего возраста»</w:t>
      </w:r>
    </w:p>
    <w:p w:rsidR="00EE6CD1" w:rsidRDefault="00EE6CD1" w:rsidP="00EE6CD1">
      <w:pPr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</w:t>
      </w:r>
      <w:r w:rsidRPr="00EE6CD1">
        <w:rPr>
          <w:rFonts w:ascii="Times New Roman" w:hAnsi="Times New Roman"/>
          <w:sz w:val="28"/>
          <w:szCs w:val="28"/>
        </w:rPr>
        <w:t>Аликина О.Л., воспитатель</w:t>
      </w:r>
    </w:p>
    <w:p w:rsidR="00235B47" w:rsidRPr="005A5EB7" w:rsidRDefault="00235B47" w:rsidP="00AE2B8F">
      <w:pPr>
        <w:pStyle w:val="a3"/>
        <w:shd w:val="clear" w:color="auto" w:fill="FFFFFF"/>
        <w:spacing w:before="75" w:beforeAutospacing="0" w:after="75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5EB7">
        <w:rPr>
          <w:color w:val="000000" w:themeColor="text1"/>
          <w:sz w:val="28"/>
          <w:szCs w:val="28"/>
        </w:rPr>
        <w:t>Ранний возраст является ценным возрастным этапом в развитии ребенка дошкольника. Это настоящий, яркий, самобытный, неповторимый отрезок его жизни. Именно в этот период интенсивно развиваются центральная нервная система, анализаторы, с помощью которых ребенок получает разнообразную информацию из окружающего мира.</w:t>
      </w:r>
    </w:p>
    <w:p w:rsidR="00235B47" w:rsidRPr="005A5EB7" w:rsidRDefault="00235B47" w:rsidP="00AE2B8F">
      <w:pPr>
        <w:pStyle w:val="a3"/>
        <w:shd w:val="clear" w:color="auto" w:fill="FFFFFF"/>
        <w:spacing w:before="75" w:beforeAutospacing="0" w:after="75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5EB7">
        <w:rPr>
          <w:color w:val="000000" w:themeColor="text1"/>
          <w:sz w:val="28"/>
          <w:szCs w:val="28"/>
        </w:rPr>
        <w:t>Одним из важнейших этапов в работе с детьми раннего возраста является развитие их познавательной сферы.</w:t>
      </w:r>
    </w:p>
    <w:p w:rsidR="00235B47" w:rsidRPr="005A5EB7" w:rsidRDefault="00235B47" w:rsidP="00AE2B8F">
      <w:pPr>
        <w:pStyle w:val="a3"/>
        <w:shd w:val="clear" w:color="auto" w:fill="FFFFFF"/>
        <w:spacing w:before="75" w:beforeAutospacing="0" w:after="75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5EB7">
        <w:rPr>
          <w:color w:val="000000" w:themeColor="text1"/>
          <w:sz w:val="28"/>
          <w:szCs w:val="28"/>
        </w:rPr>
        <w:t>Ребёнок раннего возраста познаёт окружающий мир наглядно-действенным способом. Для совершенствования наглядно-действенного мышления, а также для развития самостоятельности и инициативности особое значение имеет правильно организованная предметно-пространственная среда.</w:t>
      </w:r>
    </w:p>
    <w:p w:rsidR="00264612" w:rsidRPr="005A5EB7" w:rsidRDefault="00264612" w:rsidP="00AE2B8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5EB7">
        <w:rPr>
          <w:iCs/>
          <w:color w:val="000000" w:themeColor="text1"/>
          <w:sz w:val="28"/>
          <w:szCs w:val="28"/>
          <w:bdr w:val="none" w:sz="0" w:space="0" w:color="auto" w:frame="1"/>
        </w:rPr>
        <w:t>Развивающая среда </w:t>
      </w:r>
      <w:r w:rsidRPr="005A5EB7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группы раннего возраста </w:t>
      </w:r>
      <w:r w:rsidRPr="005A5EB7">
        <w:rPr>
          <w:iCs/>
          <w:color w:val="000000" w:themeColor="text1"/>
          <w:sz w:val="28"/>
          <w:szCs w:val="28"/>
          <w:bdr w:val="none" w:sz="0" w:space="0" w:color="auto" w:frame="1"/>
        </w:rPr>
        <w:t>представляется разными игровыми пространствами (центрами, уголками), одним из которых является центр познавательного развития.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Главной задачей центра познания является </w:t>
      </w:r>
      <w:r w:rsidR="00F64143" w:rsidRPr="005A5EB7">
        <w:rPr>
          <w:rStyle w:val="c6"/>
          <w:color w:val="000000" w:themeColor="text1"/>
          <w:sz w:val="28"/>
          <w:szCs w:val="28"/>
        </w:rPr>
        <w:t xml:space="preserve">научиться определять количество и счет, цвет, форму, величину, </w:t>
      </w:r>
      <w:r w:rsidR="005A5EB7" w:rsidRPr="005A5EB7">
        <w:rPr>
          <w:rStyle w:val="c6"/>
          <w:color w:val="000000" w:themeColor="text1"/>
          <w:sz w:val="28"/>
          <w:szCs w:val="28"/>
        </w:rPr>
        <w:t>ориентироваться во</w:t>
      </w:r>
      <w:r w:rsidR="00F64143" w:rsidRPr="005A5EB7">
        <w:rPr>
          <w:rStyle w:val="c6"/>
          <w:color w:val="000000" w:themeColor="text1"/>
          <w:sz w:val="28"/>
          <w:szCs w:val="28"/>
        </w:rPr>
        <w:t xml:space="preserve"> времени и пространстве, а также развитие внимания, мышления, </w:t>
      </w:r>
      <w:r w:rsidR="005A5EB7" w:rsidRPr="005A5EB7">
        <w:rPr>
          <w:rStyle w:val="c6"/>
          <w:color w:val="000000" w:themeColor="text1"/>
          <w:sz w:val="28"/>
          <w:szCs w:val="28"/>
        </w:rPr>
        <w:t>памяти.</w:t>
      </w:r>
    </w:p>
    <w:p w:rsidR="00F64143" w:rsidRPr="001F65F7" w:rsidRDefault="00C76814" w:rsidP="001F65F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5EB7">
        <w:rPr>
          <w:color w:val="000000" w:themeColor="text1"/>
          <w:sz w:val="28"/>
          <w:szCs w:val="28"/>
          <w:shd w:val="clear" w:color="auto" w:fill="FFFFFF"/>
        </w:rPr>
        <w:t xml:space="preserve">Центр познания представляет собой </w:t>
      </w:r>
      <w:r w:rsidR="00264612" w:rsidRPr="005A5EB7">
        <w:rPr>
          <w:color w:val="000000" w:themeColor="text1"/>
          <w:sz w:val="28"/>
          <w:szCs w:val="28"/>
          <w:shd w:val="clear" w:color="auto" w:fill="FFFFFF"/>
        </w:rPr>
        <w:t>специально организованное место</w:t>
      </w:r>
      <w:r w:rsidRPr="005A5EB7">
        <w:rPr>
          <w:color w:val="000000" w:themeColor="text1"/>
          <w:sz w:val="28"/>
          <w:szCs w:val="28"/>
          <w:shd w:val="clear" w:color="auto" w:fill="FFFFFF"/>
        </w:rPr>
        <w:t xml:space="preserve"> с развивающими играми, которые оказывают благотворное влияние на развитие психических функций (памяти, внимания, мышления, восприятия). </w:t>
      </w:r>
      <w:r w:rsidR="00AE2B8F" w:rsidRPr="004963C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AE2B8F" w:rsidRPr="004963CE">
        <w:rPr>
          <w:color w:val="000000" w:themeColor="text1"/>
          <w:sz w:val="28"/>
          <w:szCs w:val="28"/>
        </w:rPr>
        <w:t>ц</w:t>
      </w:r>
      <w:r w:rsidR="00F64143" w:rsidRPr="00235B47">
        <w:rPr>
          <w:color w:val="000000" w:themeColor="text1"/>
          <w:sz w:val="28"/>
          <w:szCs w:val="28"/>
        </w:rPr>
        <w:t>ентр</w:t>
      </w:r>
      <w:r w:rsidR="00AE2B8F" w:rsidRPr="004963CE">
        <w:rPr>
          <w:color w:val="000000" w:themeColor="text1"/>
          <w:sz w:val="28"/>
          <w:szCs w:val="28"/>
        </w:rPr>
        <w:t xml:space="preserve">е </w:t>
      </w:r>
      <w:r w:rsidR="001F65F7" w:rsidRPr="005A5EB7">
        <w:rPr>
          <w:color w:val="000000" w:themeColor="text1"/>
          <w:sz w:val="28"/>
          <w:szCs w:val="28"/>
        </w:rPr>
        <w:t xml:space="preserve">наборы картинок с изображениями простых геометрических форм, бытовых предметов, животных, растений и плодов, разрезные (складные) кубики и картинки (из 2-4 элементов), парные картинки для сравнения, простые сюжетные картинки, серии картинок (истории в картинках) с последовательностью из 2-3 событий или бытовых действий и </w:t>
      </w:r>
      <w:r w:rsidR="001F65F7" w:rsidRPr="005A5EB7">
        <w:rPr>
          <w:color w:val="000000" w:themeColor="text1"/>
          <w:sz w:val="28"/>
          <w:szCs w:val="28"/>
        </w:rPr>
        <w:lastRenderedPageBreak/>
        <w:t>т.п.</w:t>
      </w:r>
      <w:r w:rsidR="001F65F7">
        <w:rPr>
          <w:color w:val="000000" w:themeColor="text1"/>
          <w:sz w:val="28"/>
          <w:szCs w:val="28"/>
        </w:rPr>
        <w:t>,</w:t>
      </w:r>
      <w:r w:rsidR="001F65F7" w:rsidRPr="001F65F7">
        <w:rPr>
          <w:sz w:val="28"/>
          <w:szCs w:val="28"/>
        </w:rPr>
        <w:t xml:space="preserve">самообучающие, или </w:t>
      </w:r>
      <w:proofErr w:type="spellStart"/>
      <w:r w:rsidR="001F65F7" w:rsidRPr="001F65F7">
        <w:rPr>
          <w:sz w:val="28"/>
          <w:szCs w:val="28"/>
        </w:rPr>
        <w:t>автодидактические</w:t>
      </w:r>
      <w:proofErr w:type="spellEnd"/>
      <w:r w:rsidR="001F65F7" w:rsidRPr="001F65F7">
        <w:rPr>
          <w:sz w:val="28"/>
          <w:szCs w:val="28"/>
        </w:rPr>
        <w:t xml:space="preserve"> игрушки (различные составные игрушки, которые требуют соотнесения размеров, форм или цветов разных деталей), геометрические плоскостные фигуры и объёмные формы (шар, куб, круг, квадрат),</w:t>
      </w:r>
      <w:r w:rsidR="00AE2B8F" w:rsidRPr="004963CE">
        <w:rPr>
          <w:color w:val="000000" w:themeColor="text1"/>
          <w:sz w:val="28"/>
          <w:szCs w:val="28"/>
        </w:rPr>
        <w:t xml:space="preserve">крупная и средняя мозаика, крупные </w:t>
      </w:r>
      <w:proofErr w:type="spellStart"/>
      <w:r w:rsidR="00AE2B8F" w:rsidRPr="004963CE">
        <w:rPr>
          <w:color w:val="000000" w:themeColor="text1"/>
          <w:sz w:val="28"/>
          <w:szCs w:val="28"/>
        </w:rPr>
        <w:t>пазлы</w:t>
      </w:r>
      <w:proofErr w:type="spellEnd"/>
      <w:r w:rsidR="00AE2B8F" w:rsidRPr="004963CE">
        <w:rPr>
          <w:color w:val="000000" w:themeColor="text1"/>
          <w:sz w:val="28"/>
          <w:szCs w:val="28"/>
        </w:rPr>
        <w:t xml:space="preserve">, бусы, </w:t>
      </w:r>
      <w:r w:rsidR="004963CE" w:rsidRPr="004963CE">
        <w:rPr>
          <w:sz w:val="28"/>
          <w:szCs w:val="28"/>
        </w:rPr>
        <w:t>стержни для нанизывания с цветными кольцами, шарами, катушками, полусферами,емкости с крышками разного размера и мелкими предметами разного цвета (для сортировки мелких предметов),</w:t>
      </w:r>
      <w:r w:rsidR="00AE2B8F">
        <w:rPr>
          <w:color w:val="000000" w:themeColor="text1"/>
          <w:sz w:val="28"/>
          <w:szCs w:val="28"/>
        </w:rPr>
        <w:t>пирамидки, шнуровки и застежки, вкладыши, дидактические игры</w:t>
      </w:r>
      <w:r w:rsidR="00F64143" w:rsidRPr="005A5EB7">
        <w:rPr>
          <w:color w:val="000000" w:themeColor="text1"/>
          <w:sz w:val="28"/>
          <w:szCs w:val="28"/>
        </w:rPr>
        <w:t>(</w:t>
      </w:r>
      <w:r w:rsidR="00AE2B8F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«Чей 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малыш»</w:t>
      </w:r>
      <w:r w:rsidR="00F64143" w:rsidRPr="005A5EB7">
        <w:rPr>
          <w:color w:val="000000" w:themeColor="text1"/>
          <w:sz w:val="28"/>
          <w:szCs w:val="28"/>
          <w:shd w:val="clear" w:color="auto" w:fill="FFFFFF"/>
        </w:rPr>
        <w:t>, 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«Магазин»</w:t>
      </w:r>
      <w:r w:rsidR="00F64143" w:rsidRPr="005A5EB7">
        <w:rPr>
          <w:color w:val="000000" w:themeColor="text1"/>
          <w:sz w:val="28"/>
          <w:szCs w:val="28"/>
          <w:shd w:val="clear" w:color="auto" w:fill="FFFFFF"/>
        </w:rPr>
        <w:t>, 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«Огород»</w:t>
      </w:r>
      <w:r w:rsidR="00F64143" w:rsidRPr="005A5EB7">
        <w:rPr>
          <w:color w:val="000000" w:themeColor="text1"/>
          <w:sz w:val="28"/>
          <w:szCs w:val="28"/>
          <w:shd w:val="clear" w:color="auto" w:fill="FFFFFF"/>
        </w:rPr>
        <w:t>, 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«Дары природы»</w:t>
      </w:r>
      <w:r w:rsidR="00F64143" w:rsidRPr="005A5EB7">
        <w:rPr>
          <w:color w:val="000000" w:themeColor="text1"/>
          <w:sz w:val="28"/>
          <w:szCs w:val="28"/>
          <w:shd w:val="clear" w:color="auto" w:fill="FFFFFF"/>
        </w:rPr>
        <w:t>, 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F64143" w:rsidRPr="005A5EB7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Предметы быта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F65F7" w:rsidRPr="001F65F7">
        <w:rPr>
          <w:sz w:val="28"/>
          <w:szCs w:val="28"/>
        </w:rPr>
        <w:t>«Чудесный мешочек», «Собери пирамидки», «Один много», «Четвертый лишний», «Подбери по цвету»</w:t>
      </w:r>
      <w:r w:rsidR="00F64143" w:rsidRPr="001F65F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r w:rsidR="00F64143" w:rsidRPr="005A5EB7">
        <w:rPr>
          <w:rStyle w:val="c6"/>
          <w:color w:val="000000" w:themeColor="text1"/>
          <w:sz w:val="28"/>
          <w:szCs w:val="28"/>
        </w:rPr>
        <w:t>ерии из 4х картинок с временами года и частями суток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и т.д.), а также самод</w:t>
      </w:r>
      <w:r w:rsidR="00AE2B8F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ельные игры и пособия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(«Логический куб», «Черепаха», «Цветные крышки»</w:t>
      </w:r>
      <w:r w:rsidR="004963CE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963CE" w:rsidRPr="004963CE">
        <w:rPr>
          <w:sz w:val="28"/>
          <w:szCs w:val="28"/>
        </w:rPr>
        <w:t>коробки или ящики с отверстиями и соответствующими вкладышами геометрических фигур</w:t>
      </w:r>
      <w:r w:rsidR="00F64143" w:rsidRPr="005A5EB7">
        <w:rPr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и др.)</w:t>
      </w:r>
      <w:r w:rsidR="00F64143" w:rsidRPr="00235B47">
        <w:rPr>
          <w:color w:val="000000" w:themeColor="text1"/>
          <w:sz w:val="28"/>
          <w:szCs w:val="28"/>
        </w:rPr>
        <w:t>.</w:t>
      </w:r>
      <w:r w:rsidRPr="005A5EB7">
        <w:rPr>
          <w:color w:val="000000" w:themeColor="text1"/>
          <w:sz w:val="28"/>
          <w:szCs w:val="28"/>
          <w:shd w:val="clear" w:color="auto" w:fill="FFFFFF"/>
        </w:rPr>
        <w:t xml:space="preserve">Многие игры способствуют развитию зрительных, слуховых, кинематических ощущений, развитию мелкой мускулатуры пальцев рук, а также целенаправленного внимания, наблюдательности, памяти. Предметы и игрушки выполнены из разного материала, имеют разные размеры, фактуру, цвет, звучание (недопустимы предметы из стекла, мелкие игрушки и предметы диаметром 3 см). Размер предметов удобен для манипулирования. </w:t>
      </w:r>
    </w:p>
    <w:p w:rsidR="00C76814" w:rsidRPr="00AE2B8F" w:rsidRDefault="00C76814" w:rsidP="00AE2B8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A5EB7">
        <w:rPr>
          <w:color w:val="000000" w:themeColor="text1"/>
          <w:sz w:val="28"/>
          <w:szCs w:val="28"/>
          <w:shd w:val="clear" w:color="auto" w:fill="FFFFFF"/>
        </w:rPr>
        <w:t>Центр познания требует частичной изоляции. Так как детям раннего возраста свойственна подражательность, имеются несколько пособий и игрушек одного наименования. Все материалы яркие и привлекательные, вызывающие интерес ребенка. Это объекты со специально выделенными физическими свойствами (цвет, форма, величина, включающие в себе возможности освоения внешних свойств вещей, а также возможности освоения простых орудий, опосредующих человеческую деятельность.</w:t>
      </w:r>
    </w:p>
    <w:p w:rsidR="00F64143" w:rsidRPr="00235B47" w:rsidRDefault="00F64143" w:rsidP="00AE2B8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35B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игр с песком   </w:t>
      </w:r>
      <w:r w:rsidRPr="005A5E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должны быть </w:t>
      </w:r>
      <w:r w:rsidRPr="00235B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подобраны совочки, ситечки, формочки, трубочки и небольшие воронки для пересыпания песка, а для игр с водой – рыбки, лодочки, заводные игрушки, которые можно использовать в </w:t>
      </w:r>
      <w:r w:rsidRPr="00235B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воде, кусочки поролона, ведерки. В соответствии с комплексно-тематическим планированием, центр пополняется разнообразным материалом по изучаемой теме.  </w:t>
      </w:r>
    </w:p>
    <w:p w:rsidR="00855E5B" w:rsidRDefault="005A5EB7" w:rsidP="00855E5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5EB7">
        <w:rPr>
          <w:rFonts w:ascii="Times New Roman" w:hAnsi="Times New Roman"/>
          <w:color w:val="000000" w:themeColor="text1"/>
          <w:sz w:val="28"/>
          <w:szCs w:val="28"/>
        </w:rPr>
        <w:t>Материал для познавательно-исследовательской деятельности размещён в нескольких спокойных местах группового помещения, чтобы дети не мешали друг другу. Часть объектов для исследования в действии стационарно расположена на специальном дидактическом столе. Остальные объекты для исследования и образно-символический материал воспитатель располагает в поле зрения детей непосредственно перед началом их свободной деятельности.</w:t>
      </w:r>
    </w:p>
    <w:p w:rsidR="00F64143" w:rsidRPr="00855E5B" w:rsidRDefault="00855E5B" w:rsidP="00855E5B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5E5B">
        <w:rPr>
          <w:rFonts w:ascii="Times New Roman" w:hAnsi="Times New Roman"/>
          <w:sz w:val="28"/>
          <w:szCs w:val="28"/>
        </w:rPr>
        <w:t>Маленький ребенок познает не только окружающий предметный и природный мир, но и мир людей, в том числе себя. Для того, чтобы ребенок мог учитывать в своем поведении чувства и интересы других людей, на уровне глаз детей прикрепляются картинки с изображением людей разного возраста (дети, взрослые), пола (мужчины, женщины), с разным выражением эмоционального состояния (грустные, веселые, смеются, плачут), с разными особенностями внешности, прически, одежды, обуви. Воспитатель обращает внимание ребенка на разные эмоциональные проявления человека, учит находить общее и отличное во внешнем виде людей.</w:t>
      </w:r>
    </w:p>
    <w:p w:rsidR="00235B47" w:rsidRPr="00235B47" w:rsidRDefault="00855E5B" w:rsidP="00855E5B">
      <w:pPr>
        <w:spacing w:after="160" w:line="36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855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ребёнка совершается в процессе воспитания и обучения – в активной, содержательной деятельности, организуемой педагогом, в разнообразных формах его общения со взрослыми и сверстниками. Вокруг ребёнка создаётся специальная педагогическая среда, в которой он живёт и учится. В этой среде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</w:t>
      </w:r>
      <w:r w:rsidRPr="00855E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развивает свои физические функции, формирует сенсорные навыки, накапливает жизненный опыт, на собственном опыте приобретает знания.</w:t>
      </w:r>
      <w:r w:rsidR="00235B47" w:rsidRPr="00235B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35B47" w:rsidRDefault="00235B47" w:rsidP="00235B47">
      <w:pPr>
        <w:jc w:val="both"/>
        <w:rPr>
          <w:rFonts w:ascii="Times New Roman" w:hAnsi="Times New Roman"/>
          <w:sz w:val="28"/>
          <w:szCs w:val="28"/>
        </w:rPr>
      </w:pPr>
    </w:p>
    <w:p w:rsidR="00360EB5" w:rsidRDefault="00360EB5" w:rsidP="00235B47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bookmarkStart w:id="0" w:name="_GoBack"/>
      <w:bookmarkEnd w:id="0"/>
    </w:p>
    <w:p w:rsidR="00360EB5" w:rsidRDefault="00360EB5" w:rsidP="00235B47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235B47" w:rsidRPr="00235B47" w:rsidRDefault="00235B47" w:rsidP="00235B47">
      <w:pPr>
        <w:jc w:val="both"/>
        <w:rPr>
          <w:rFonts w:ascii="Times New Roman" w:hAnsi="Times New Roman"/>
          <w:sz w:val="28"/>
          <w:szCs w:val="28"/>
        </w:rPr>
      </w:pPr>
    </w:p>
    <w:sectPr w:rsidR="00235B47" w:rsidRPr="00235B47" w:rsidSect="00FB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19F"/>
    <w:multiLevelType w:val="multilevel"/>
    <w:tmpl w:val="322C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B1EAE"/>
    <w:multiLevelType w:val="multilevel"/>
    <w:tmpl w:val="818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327B9"/>
    <w:multiLevelType w:val="multilevel"/>
    <w:tmpl w:val="59FA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8DF"/>
    <w:rsid w:val="001E3722"/>
    <w:rsid w:val="001F65F7"/>
    <w:rsid w:val="00235B47"/>
    <w:rsid w:val="00264612"/>
    <w:rsid w:val="00360EB5"/>
    <w:rsid w:val="003F077E"/>
    <w:rsid w:val="004963CE"/>
    <w:rsid w:val="005548DF"/>
    <w:rsid w:val="005A5EB7"/>
    <w:rsid w:val="00855E5B"/>
    <w:rsid w:val="00952AAE"/>
    <w:rsid w:val="00AE2B8F"/>
    <w:rsid w:val="00C76814"/>
    <w:rsid w:val="00CF191A"/>
    <w:rsid w:val="00E51BB6"/>
    <w:rsid w:val="00EE6CD1"/>
    <w:rsid w:val="00F64143"/>
    <w:rsid w:val="00FB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35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35B47"/>
  </w:style>
  <w:style w:type="character" w:customStyle="1" w:styleId="c12">
    <w:name w:val="c12"/>
    <w:basedOn w:val="a0"/>
    <w:rsid w:val="00235B47"/>
  </w:style>
  <w:style w:type="character" w:customStyle="1" w:styleId="c6">
    <w:name w:val="c6"/>
    <w:basedOn w:val="a0"/>
    <w:rsid w:val="00235B47"/>
  </w:style>
  <w:style w:type="character" w:customStyle="1" w:styleId="c3">
    <w:name w:val="c3"/>
    <w:basedOn w:val="a0"/>
    <w:rsid w:val="00235B47"/>
  </w:style>
  <w:style w:type="paragraph" w:styleId="a3">
    <w:name w:val="Normal (Web)"/>
    <w:basedOn w:val="a"/>
    <w:uiPriority w:val="99"/>
    <w:semiHidden/>
    <w:unhideWhenUsed/>
    <w:rsid w:val="00235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B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Аликина</dc:creator>
  <cp:lastModifiedBy>1</cp:lastModifiedBy>
  <cp:revision>3</cp:revision>
  <dcterms:created xsi:type="dcterms:W3CDTF">2020-11-24T10:27:00Z</dcterms:created>
  <dcterms:modified xsi:type="dcterms:W3CDTF">2020-11-26T18:18:00Z</dcterms:modified>
</cp:coreProperties>
</file>