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4C" w:rsidRDefault="00CF2877" w:rsidP="008E074C">
      <w:pPr>
        <w:ind w:left="-142" w:right="-1" w:hanging="992"/>
        <w:jc w:val="center"/>
        <w:rPr>
          <w:rFonts w:ascii="Times New Roman" w:hAnsi="Times New Roman" w:cs="Times New Roman"/>
          <w:sz w:val="32"/>
          <w:szCs w:val="32"/>
        </w:rPr>
      </w:pPr>
      <w:r w:rsidRPr="008E074C">
        <w:rPr>
          <w:rFonts w:ascii="Times New Roman" w:hAnsi="Times New Roman" w:cs="Times New Roman"/>
          <w:sz w:val="32"/>
          <w:szCs w:val="32"/>
        </w:rPr>
        <w:t>Использование малых</w:t>
      </w:r>
      <w:r w:rsidR="008E074C">
        <w:rPr>
          <w:rFonts w:ascii="Times New Roman" w:hAnsi="Times New Roman" w:cs="Times New Roman"/>
          <w:sz w:val="32"/>
          <w:szCs w:val="32"/>
        </w:rPr>
        <w:t xml:space="preserve"> фольклорных форм в речевом </w:t>
      </w:r>
      <w:r w:rsidRPr="008E074C">
        <w:rPr>
          <w:rFonts w:ascii="Times New Roman" w:hAnsi="Times New Roman" w:cs="Times New Roman"/>
          <w:sz w:val="32"/>
          <w:szCs w:val="32"/>
        </w:rPr>
        <w:t>развитии</w:t>
      </w:r>
    </w:p>
    <w:p w:rsidR="0077676C" w:rsidRDefault="00CF2877" w:rsidP="008E074C">
      <w:pPr>
        <w:ind w:left="-142" w:right="-1" w:hanging="992"/>
        <w:jc w:val="center"/>
        <w:rPr>
          <w:rFonts w:ascii="Times New Roman" w:hAnsi="Times New Roman" w:cs="Times New Roman"/>
          <w:sz w:val="32"/>
          <w:szCs w:val="32"/>
        </w:rPr>
      </w:pPr>
      <w:r w:rsidRPr="008E074C">
        <w:rPr>
          <w:rFonts w:ascii="Times New Roman" w:hAnsi="Times New Roman" w:cs="Times New Roman"/>
          <w:sz w:val="32"/>
          <w:szCs w:val="32"/>
        </w:rPr>
        <w:t>дошкольников раннего возраста.</w:t>
      </w:r>
    </w:p>
    <w:p w:rsidR="008E074C" w:rsidRPr="008E074C" w:rsidRDefault="008E074C" w:rsidP="008E074C">
      <w:pPr>
        <w:ind w:left="-142" w:right="-1" w:hanging="992"/>
        <w:jc w:val="center"/>
        <w:rPr>
          <w:rFonts w:ascii="Times New Roman" w:hAnsi="Times New Roman" w:cs="Times New Roman"/>
          <w:sz w:val="28"/>
          <w:szCs w:val="28"/>
        </w:rPr>
      </w:pPr>
      <w:r w:rsidRPr="008E07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Семенова А.А., воспитатель</w:t>
      </w:r>
    </w:p>
    <w:p w:rsidR="00CF2877" w:rsidRPr="00AE22F8" w:rsidRDefault="008E074C" w:rsidP="008E074C">
      <w:pPr>
        <w:ind w:right="-1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</w:t>
      </w:r>
      <w:r w:rsidR="00CF2877" w:rsidRPr="00AE22F8">
        <w:rPr>
          <w:rFonts w:ascii="Times New Roman" w:hAnsi="Times New Roman" w:cs="Times New Roman"/>
          <w:color w:val="222222"/>
          <w:sz w:val="28"/>
          <w:szCs w:val="28"/>
        </w:rPr>
        <w:t>Дошкольный возраст - является важным периодом для развития речи ребёнка. Одним из важных приобретений ребенка в дошкольном детстве является   овладение родной речью.</w:t>
      </w:r>
    </w:p>
    <w:p w:rsidR="008E074C" w:rsidRDefault="008E074C" w:rsidP="008E074C">
      <w:pPr>
        <w:ind w:right="-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</w:t>
      </w:r>
      <w:r w:rsidR="00CF2877" w:rsidRPr="00AE22F8">
        <w:rPr>
          <w:rFonts w:ascii="Times New Roman" w:hAnsi="Times New Roman" w:cs="Times New Roman"/>
          <w:color w:val="111111"/>
          <w:sz w:val="28"/>
          <w:szCs w:val="28"/>
        </w:rPr>
        <w:t>Один из принципов </w:t>
      </w:r>
      <w:r w:rsidR="00CF2877" w:rsidRPr="00AE22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дошкольного образования </w:t>
      </w:r>
      <w:r w:rsidR="00CF2877" w:rsidRPr="00AE22F8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CF2877" w:rsidRPr="00AE22F8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CF2877" w:rsidRPr="00AE22F8">
        <w:rPr>
          <w:rFonts w:ascii="Times New Roman" w:hAnsi="Times New Roman" w:cs="Times New Roman"/>
          <w:color w:val="111111"/>
          <w:sz w:val="28"/>
          <w:szCs w:val="28"/>
        </w:rPr>
        <w:t>приобщение </w:t>
      </w:r>
      <w:r w:rsidR="00CF2877" w:rsidRPr="00AE22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CF2877" w:rsidRPr="00AE22F8">
        <w:rPr>
          <w:rFonts w:ascii="Times New Roman" w:hAnsi="Times New Roman" w:cs="Times New Roman"/>
          <w:color w:val="111111"/>
          <w:sz w:val="28"/>
          <w:szCs w:val="28"/>
        </w:rPr>
        <w:t> к социокультурным нормам, традициям</w:t>
      </w:r>
      <w:r w:rsidR="00290211" w:rsidRPr="00AE22F8">
        <w:rPr>
          <w:rFonts w:ascii="Times New Roman" w:hAnsi="Times New Roman" w:cs="Times New Roman"/>
          <w:color w:val="111111"/>
          <w:sz w:val="28"/>
          <w:szCs w:val="28"/>
        </w:rPr>
        <w:t xml:space="preserve"> семьи, общества и государства. </w:t>
      </w:r>
      <w:r w:rsidR="00CF2877" w:rsidRPr="00AE22F8">
        <w:rPr>
          <w:rFonts w:ascii="Times New Roman" w:hAnsi="Times New Roman" w:cs="Times New Roman"/>
          <w:color w:val="111111"/>
          <w:sz w:val="28"/>
          <w:szCs w:val="28"/>
        </w:rPr>
        <w:t>Еще один из принципов, указанный в стандарте - </w:t>
      </w:r>
      <w:r w:rsidR="00CF2877" w:rsidRPr="00AE22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формирование</w:t>
      </w:r>
      <w:r w:rsidR="00CF2877" w:rsidRPr="00AE22F8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="00CF2877" w:rsidRPr="00AE22F8">
        <w:rPr>
          <w:rFonts w:ascii="Times New Roman" w:hAnsi="Times New Roman" w:cs="Times New Roman"/>
          <w:color w:val="111111"/>
          <w:sz w:val="28"/>
          <w:szCs w:val="28"/>
        </w:rPr>
        <w:t xml:space="preserve">познавательных интересов и познавательных действий ребенка в различных видах деятельности.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</w:p>
    <w:p w:rsidR="008E074C" w:rsidRDefault="008E074C" w:rsidP="008E074C">
      <w:pPr>
        <w:ind w:right="-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</w:t>
      </w:r>
      <w:r w:rsidR="00CF2877" w:rsidRPr="00AE22F8">
        <w:rPr>
          <w:rFonts w:ascii="Times New Roman" w:hAnsi="Times New Roman" w:cs="Times New Roman"/>
          <w:color w:val="111111"/>
          <w:sz w:val="28"/>
          <w:szCs w:val="28"/>
        </w:rPr>
        <w:t>Слово </w:t>
      </w:r>
      <w:r w:rsidR="00CF2877" w:rsidRPr="00AE22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CF2877" w:rsidRPr="00AE22F8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фольклор</w:t>
      </w:r>
      <w:r w:rsidR="00CF2877" w:rsidRPr="00AE22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CF2877" w:rsidRPr="00AE22F8">
        <w:rPr>
          <w:rFonts w:ascii="Times New Roman" w:hAnsi="Times New Roman" w:cs="Times New Roman"/>
          <w:color w:val="111111"/>
          <w:sz w:val="28"/>
          <w:szCs w:val="28"/>
        </w:rPr>
        <w:t> в буквальном переводе с английского означает народная мудрость. </w:t>
      </w:r>
      <w:r w:rsidR="00CF2877" w:rsidRPr="00AE22F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Фольклор</w:t>
      </w:r>
      <w:r w:rsidR="00CF2877" w:rsidRPr="00AE22F8">
        <w:rPr>
          <w:rFonts w:ascii="Times New Roman" w:hAnsi="Times New Roman" w:cs="Times New Roman"/>
          <w:color w:val="111111"/>
          <w:sz w:val="28"/>
          <w:szCs w:val="28"/>
        </w:rPr>
        <w:t> - это создаваемая народом и бытующая в народных массах поэзия, в которой он отражает свою трудовую деятельность, общественный и бытовой уклад, знание жизни, природы, культы и верования.</w:t>
      </w:r>
      <w:r w:rsidR="00290211" w:rsidRPr="00AE22F8">
        <w:rPr>
          <w:rFonts w:ascii="Times New Roman" w:hAnsi="Times New Roman" w:cs="Times New Roman"/>
          <w:color w:val="111111"/>
          <w:sz w:val="28"/>
          <w:szCs w:val="28"/>
        </w:rPr>
        <w:t xml:space="preserve"> Это устное, словесное художественное творчество, которое возникло в процессе </w:t>
      </w:r>
      <w:r w:rsidR="00290211" w:rsidRPr="00AE22F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формирования человеческой речи</w:t>
      </w:r>
      <w:r w:rsidR="00290211" w:rsidRPr="00AE22F8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="00290211" w:rsidRPr="00AE22F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8E074C" w:rsidRDefault="008E074C" w:rsidP="008E074C">
      <w:pPr>
        <w:ind w:right="-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</w:t>
      </w:r>
      <w:r w:rsidR="00290211" w:rsidRPr="00AE22F8">
        <w:rPr>
          <w:rFonts w:ascii="Times New Roman" w:hAnsi="Times New Roman" w:cs="Times New Roman"/>
          <w:color w:val="111111"/>
          <w:sz w:val="28"/>
          <w:szCs w:val="28"/>
        </w:rPr>
        <w:t xml:space="preserve">Песенки, потешки, прибаутки- маленькие шедевры народного творчества, накопленные веками, передают мудрость, лиризм и юмор. Благодаря простоте и мелодичности звучания, приближенности к игре дети раннего возраста легко запоминают незатейливые тексты, приобретая вкус к художественному слову, приучаясь пользоваться им в своей речи. Малые формы фольклора широко используются в педагогической работе: каждый педагог в своей работе обращается к сказкам, пословицам, загадкам, песням, народным играм. Однако отсутствие системы в использование малых форм фольклора, неумение подчинить работу целям речевого развития не позволяют добиться выраженных результатов в данном направлении. </w:t>
      </w:r>
    </w:p>
    <w:p w:rsidR="00AA6D5A" w:rsidRPr="00AE22F8" w:rsidRDefault="008E074C" w:rsidP="008E074C">
      <w:pPr>
        <w:ind w:right="-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</w:t>
      </w:r>
      <w:r w:rsidR="00290211" w:rsidRPr="00AE22F8">
        <w:rPr>
          <w:rFonts w:ascii="Times New Roman" w:hAnsi="Times New Roman" w:cs="Times New Roman"/>
          <w:color w:val="111111"/>
          <w:sz w:val="28"/>
          <w:szCs w:val="28"/>
        </w:rPr>
        <w:t>Современные дети отличаются слабым речевым развитием, гиперактивностью, недостатком самоконтроля и дефицитом внимания, речевыми нарушениями, поэтому малые формы фольклора могут позволить активизировать когнитивно-речевую деятельность дошкольников.</w:t>
      </w:r>
      <w:r w:rsidR="00AA6D5A" w:rsidRPr="00AE22F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AA6D5A" w:rsidRPr="00AE22F8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психологов и практиков показывают, что устное народное творчество (народные песенки, потешки, </w:t>
      </w:r>
      <w:proofErr w:type="spellStart"/>
      <w:r w:rsidR="00AA6D5A" w:rsidRPr="00AE22F8">
        <w:rPr>
          <w:rFonts w:ascii="Times New Roman" w:eastAsia="Times New Roman" w:hAnsi="Times New Roman" w:cs="Times New Roman"/>
          <w:sz w:val="28"/>
          <w:szCs w:val="28"/>
        </w:rPr>
        <w:t>пестушки</w:t>
      </w:r>
      <w:proofErr w:type="spellEnd"/>
      <w:r w:rsidR="00AA6D5A" w:rsidRPr="00AE22F8">
        <w:rPr>
          <w:rFonts w:ascii="Times New Roman" w:eastAsia="Times New Roman" w:hAnsi="Times New Roman" w:cs="Times New Roman"/>
          <w:sz w:val="28"/>
          <w:szCs w:val="28"/>
        </w:rPr>
        <w:t xml:space="preserve">) представляют собой прекрасный речевой материал, который можно использовать, как в организованной образовательной деятельности, так и в совместно-партнёрской деятельности детей дошкольного возраста. </w:t>
      </w:r>
      <w:r w:rsidR="00AA6D5A" w:rsidRPr="00AE22F8">
        <w:rPr>
          <w:rFonts w:ascii="Times New Roman" w:hAnsi="Times New Roman" w:cs="Times New Roman"/>
          <w:sz w:val="28"/>
          <w:szCs w:val="28"/>
        </w:rPr>
        <w:t xml:space="preserve">Ценность фольклора заключается в том, что с его помощью взрослый легко устанавливает с ребенком эмоциональный контакт. В.А. Сухомлинский </w:t>
      </w:r>
      <w:r w:rsidR="00AA6D5A" w:rsidRPr="00AE22F8">
        <w:rPr>
          <w:rFonts w:ascii="Times New Roman" w:hAnsi="Times New Roman" w:cs="Times New Roman"/>
          <w:sz w:val="28"/>
          <w:szCs w:val="28"/>
        </w:rPr>
        <w:lastRenderedPageBreak/>
        <w:t>считал сказки, песни, потешки незаменимым средством пробуждения</w:t>
      </w:r>
      <w:r w:rsidR="00AA6D5A" w:rsidRPr="00AE22F8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познавательной активности, речевого развития, самостоятельности, яркой индивидуальности. И действительно, ласковый говорок прибауток, потешек вызывает радость не только у малыша, но и у взрослого, использующего образный язык народного поэтического творчества для выражения своей заботы, нежности, веры в ребенка.</w:t>
      </w:r>
      <w:r w:rsidR="00AA6D5A" w:rsidRPr="00AE22F8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AA6D5A" w:rsidRPr="00AE22F8">
        <w:rPr>
          <w:rFonts w:ascii="Times New Roman" w:hAnsi="Times New Roman" w:cs="Times New Roman"/>
          <w:color w:val="111111"/>
          <w:sz w:val="28"/>
          <w:szCs w:val="28"/>
        </w:rPr>
        <w:t>Проблема использования малых форм фольклора изучена в работах М.М Алексеевой, В.И. Новотворцевой, О.С. Ушаковой, Е. И. Тихеевой, О.А. Ивановой, Ф.А. Сохиным и др.</w:t>
      </w:r>
    </w:p>
    <w:p w:rsidR="00AE22F8" w:rsidRPr="00AE22F8" w:rsidRDefault="00AA6D5A" w:rsidP="008E07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E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AE22F8">
        <w:rPr>
          <w:rFonts w:ascii="Times New Roman" w:hAnsi="Times New Roman" w:cs="Times New Roman"/>
          <w:sz w:val="28"/>
        </w:rPr>
        <w:t xml:space="preserve">Вслушиваясь в слова потешек, их ритм, малыш играет в ладушки, притоптывает, приплясывает, двигается в такт произносимому тексту. Это не только забавляет, радует ребёнка, т. е. вызывает эмоциональный отклик, чувство сопричастности к тому, что описывается в произведении, а также у ребёнка появляется желание запомнить текст. Ведь всем известна истина: что интересно, то легче запоминается, дольше сохраняется в памяти. </w:t>
      </w:r>
    </w:p>
    <w:p w:rsidR="00AE22F8" w:rsidRPr="00AE22F8" w:rsidRDefault="008E074C" w:rsidP="008E07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AE22F8" w:rsidRPr="00AE22F8">
        <w:rPr>
          <w:rFonts w:ascii="Times New Roman" w:eastAsia="Times New Roman" w:hAnsi="Times New Roman" w:cs="Times New Roman"/>
          <w:sz w:val="28"/>
          <w:szCs w:val="28"/>
        </w:rPr>
        <w:t>Устное народное творчество таит в себе неисчерпаемые возможности для развития речевых навыков, позволяет с самого раннего детства побуждать к познавательной деятельности и речевой активности. Вслушиваясь в певучесть, образность народного языка, дети не только овладевают речью, но и приобщается к красоте и самобытности слов. Простота и мелодичность звучания позволяет детям запоминать их. Дети начинают вводить народные потешки в свои игры – во время кормления куклы, или укладывания ее спать. Так же большой интерес вызывают народные произведения, в которых имеются звукоподражания голосам животных и очень конкретно описываются их повадки.</w:t>
      </w:r>
    </w:p>
    <w:p w:rsidR="00AE22F8" w:rsidRPr="00AE22F8" w:rsidRDefault="008E074C" w:rsidP="008E074C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AE22F8" w:rsidRPr="00AE22F8">
        <w:rPr>
          <w:rFonts w:ascii="Times New Roman" w:eastAsia="Times New Roman" w:hAnsi="Times New Roman" w:cs="Times New Roman"/>
          <w:sz w:val="28"/>
          <w:szCs w:val="28"/>
        </w:rPr>
        <w:t>Различные фольклорные формы являются отличным средством речевого развития, развития коммуникативных</w:t>
      </w:r>
      <w:r w:rsidR="00AE22F8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 воспитанников. </w:t>
      </w:r>
      <w:r w:rsidR="00AE22F8" w:rsidRPr="00AE22F8">
        <w:rPr>
          <w:rFonts w:ascii="Times New Roman" w:eastAsia="Times New Roman" w:hAnsi="Times New Roman" w:cs="Times New Roman"/>
          <w:sz w:val="28"/>
          <w:szCs w:val="28"/>
        </w:rPr>
        <w:t>Обучение должно  носить  игровую коммуникативную мотивацию. Это обучение дает возможность устанавливать контакты между детьми, формируют коллектив, что ведет к развитию диалогического общения.</w:t>
      </w:r>
    </w:p>
    <w:p w:rsidR="00AE22F8" w:rsidRPr="008E074C" w:rsidRDefault="008E074C" w:rsidP="008E074C">
      <w:pPr>
        <w:ind w:right="-1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="00AE22F8" w:rsidRPr="008E074C">
        <w:rPr>
          <w:rFonts w:ascii="Times New Roman" w:eastAsia="Times New Roman" w:hAnsi="Times New Roman" w:cs="Times New Roman"/>
          <w:color w:val="000000"/>
          <w:sz w:val="28"/>
          <w:u w:val="single"/>
        </w:rPr>
        <w:t>Детский фольклор включает в себя такие жанровые разновидности:</w:t>
      </w:r>
    </w:p>
    <w:p w:rsidR="00AE22F8" w:rsidRPr="00AE22F8" w:rsidRDefault="00AE22F8" w:rsidP="008E074C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AE22F8"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AE22F8">
        <w:rPr>
          <w:rFonts w:ascii="Times New Roman" w:eastAsia="Times New Roman" w:hAnsi="Times New Roman" w:cs="Times New Roman"/>
          <w:color w:val="000000"/>
          <w:sz w:val="28"/>
        </w:rPr>
        <w:t>детские народные песни</w:t>
      </w:r>
    </w:p>
    <w:p w:rsidR="00AE22F8" w:rsidRPr="00AE22F8" w:rsidRDefault="00AE22F8" w:rsidP="008E074C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AE22F8"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AE22F8">
        <w:rPr>
          <w:rFonts w:ascii="Times New Roman" w:eastAsia="Times New Roman" w:hAnsi="Times New Roman" w:cs="Times New Roman"/>
          <w:color w:val="000000"/>
          <w:sz w:val="28"/>
        </w:rPr>
        <w:t>потешки</w:t>
      </w:r>
    </w:p>
    <w:p w:rsidR="00AE22F8" w:rsidRPr="00AE22F8" w:rsidRDefault="00AE22F8" w:rsidP="008E074C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AE22F8"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AE22F8">
        <w:rPr>
          <w:rFonts w:ascii="Times New Roman" w:eastAsia="Times New Roman" w:hAnsi="Times New Roman" w:cs="Times New Roman"/>
          <w:color w:val="000000"/>
          <w:sz w:val="28"/>
        </w:rPr>
        <w:t>прибаутки</w:t>
      </w:r>
    </w:p>
    <w:p w:rsidR="00AE22F8" w:rsidRPr="00AE22F8" w:rsidRDefault="00AE22F8" w:rsidP="008E074C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AE22F8"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AE22F8">
        <w:rPr>
          <w:rFonts w:ascii="Times New Roman" w:eastAsia="Times New Roman" w:hAnsi="Times New Roman" w:cs="Times New Roman"/>
          <w:color w:val="000000"/>
          <w:sz w:val="28"/>
        </w:rPr>
        <w:t>сказки</w:t>
      </w:r>
    </w:p>
    <w:p w:rsidR="00AE22F8" w:rsidRPr="00AE22F8" w:rsidRDefault="00AE22F8" w:rsidP="008E074C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AE22F8"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AE22F8">
        <w:rPr>
          <w:rFonts w:ascii="Times New Roman" w:eastAsia="Times New Roman" w:hAnsi="Times New Roman" w:cs="Times New Roman"/>
          <w:color w:val="000000"/>
          <w:sz w:val="28"/>
        </w:rPr>
        <w:t>заклички</w:t>
      </w:r>
    </w:p>
    <w:p w:rsidR="00AE22F8" w:rsidRPr="00AE22F8" w:rsidRDefault="00AE22F8" w:rsidP="008E074C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AE22F8"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AE22F8">
        <w:rPr>
          <w:rFonts w:ascii="Times New Roman" w:eastAsia="Times New Roman" w:hAnsi="Times New Roman" w:cs="Times New Roman"/>
          <w:color w:val="000000"/>
          <w:sz w:val="28"/>
        </w:rPr>
        <w:t>пословицы</w:t>
      </w:r>
    </w:p>
    <w:p w:rsidR="00AE22F8" w:rsidRPr="00AE22F8" w:rsidRDefault="00AE22F8" w:rsidP="008E074C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AE22F8"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AE22F8">
        <w:rPr>
          <w:rFonts w:ascii="Times New Roman" w:eastAsia="Times New Roman" w:hAnsi="Times New Roman" w:cs="Times New Roman"/>
          <w:color w:val="000000"/>
          <w:sz w:val="28"/>
        </w:rPr>
        <w:t>поговорки</w:t>
      </w:r>
    </w:p>
    <w:p w:rsidR="00AE22F8" w:rsidRPr="00AE22F8" w:rsidRDefault="00AE22F8" w:rsidP="008E074C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AE22F8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-</w:t>
      </w:r>
      <w:r w:rsidRPr="00AE22F8">
        <w:rPr>
          <w:rFonts w:ascii="Times New Roman" w:eastAsia="Times New Roman" w:hAnsi="Times New Roman" w:cs="Times New Roman"/>
          <w:color w:val="000000"/>
          <w:sz w:val="28"/>
        </w:rPr>
        <w:t xml:space="preserve"> загадки</w:t>
      </w:r>
    </w:p>
    <w:p w:rsidR="00AE22F8" w:rsidRPr="00AE22F8" w:rsidRDefault="00AE22F8" w:rsidP="008E074C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AE22F8"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AE22F8">
        <w:rPr>
          <w:rFonts w:ascii="Times New Roman" w:eastAsia="Times New Roman" w:hAnsi="Times New Roman" w:cs="Times New Roman"/>
          <w:color w:val="000000"/>
          <w:sz w:val="28"/>
        </w:rPr>
        <w:t xml:space="preserve"> жеребьевки</w:t>
      </w:r>
    </w:p>
    <w:p w:rsidR="00AE22F8" w:rsidRPr="00AE22F8" w:rsidRDefault="00AE22F8" w:rsidP="008E074C">
      <w:pPr>
        <w:ind w:right="-1"/>
        <w:rPr>
          <w:rFonts w:ascii="Times New Roman" w:eastAsia="Times New Roman" w:hAnsi="Times New Roman" w:cs="Times New Roman"/>
          <w:color w:val="000000"/>
          <w:sz w:val="28"/>
        </w:rPr>
      </w:pPr>
      <w:r w:rsidRPr="00AE22F8"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AE22F8">
        <w:rPr>
          <w:rFonts w:ascii="Times New Roman" w:eastAsia="Times New Roman" w:hAnsi="Times New Roman" w:cs="Times New Roman"/>
          <w:color w:val="000000"/>
          <w:sz w:val="28"/>
        </w:rPr>
        <w:t>считалки</w:t>
      </w:r>
    </w:p>
    <w:p w:rsidR="00AE22F8" w:rsidRDefault="00AE22F8" w:rsidP="008E074C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AE22F8"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AE22F8">
        <w:rPr>
          <w:rFonts w:ascii="Times New Roman" w:eastAsia="Times New Roman" w:hAnsi="Times New Roman" w:cs="Times New Roman"/>
          <w:color w:val="000000"/>
          <w:sz w:val="28"/>
        </w:rPr>
        <w:t xml:space="preserve">игры и т.д. </w:t>
      </w:r>
    </w:p>
    <w:p w:rsidR="00AE22F8" w:rsidRDefault="008E074C" w:rsidP="008E074C">
      <w:pPr>
        <w:ind w:right="-1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="00AE22F8"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В системе жанров детского фольклора особое место занимает «поэзия пестования», или «материнская поэзия». Сюда входят колыбельные песни, потешки, </w:t>
      </w:r>
      <w:proofErr w:type="spellStart"/>
      <w:r w:rsidR="00AE22F8" w:rsidRPr="00D5445D">
        <w:rPr>
          <w:rFonts w:ascii="Times New Roman" w:eastAsia="Times New Roman" w:hAnsi="Times New Roman" w:cs="Times New Roman"/>
          <w:color w:val="000000"/>
          <w:sz w:val="28"/>
        </w:rPr>
        <w:t>пестушки</w:t>
      </w:r>
      <w:proofErr w:type="spellEnd"/>
      <w:r w:rsidR="00AE22F8"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, прибаутки, сказки и песни, созданные для самых маленьких. </w:t>
      </w:r>
    </w:p>
    <w:p w:rsidR="00AE22F8" w:rsidRPr="00AE22F8" w:rsidRDefault="00AE22F8" w:rsidP="008E074C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D5445D">
        <w:rPr>
          <w:rFonts w:ascii="Times New Roman" w:eastAsia="Times New Roman" w:hAnsi="Times New Roman" w:cs="Times New Roman"/>
          <w:color w:val="000000"/>
          <w:sz w:val="28"/>
        </w:rPr>
        <w:t>Расс</w:t>
      </w:r>
      <w:r>
        <w:rPr>
          <w:rFonts w:ascii="Times New Roman" w:eastAsia="Times New Roman" w:hAnsi="Times New Roman" w:cs="Times New Roman"/>
          <w:color w:val="000000"/>
          <w:sz w:val="28"/>
        </w:rPr>
        <w:t>мотрим некоторые из этих жанров</w:t>
      </w:r>
      <w:r w:rsidRPr="00AE22F8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AE22F8" w:rsidRPr="008E074C" w:rsidRDefault="00AE22F8" w:rsidP="008E074C">
      <w:pPr>
        <w:ind w:right="-1"/>
        <w:rPr>
          <w:rFonts w:ascii="Times New Roman" w:eastAsia="Times New Roman" w:hAnsi="Times New Roman" w:cs="Times New Roman"/>
          <w:color w:val="000000"/>
          <w:sz w:val="28"/>
        </w:rPr>
      </w:pPr>
      <w:r w:rsidRPr="00D5445D">
        <w:rPr>
          <w:rFonts w:ascii="Times New Roman" w:eastAsia="Times New Roman" w:hAnsi="Times New Roman" w:cs="Times New Roman"/>
          <w:b/>
          <w:color w:val="000000"/>
          <w:sz w:val="28"/>
        </w:rPr>
        <w:t>Колыбельные песни:</w:t>
      </w:r>
      <w:r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 взрослые замечали, под какие слова и напевы дети лучше засыпают, повторяли их, запоминали, передавали следующим поколениям. </w:t>
      </w:r>
      <w:proofErr w:type="spellStart"/>
      <w:r w:rsidRPr="00D5445D">
        <w:rPr>
          <w:rFonts w:ascii="Times New Roman" w:eastAsia="Times New Roman" w:hAnsi="Times New Roman" w:cs="Times New Roman"/>
          <w:color w:val="000000"/>
          <w:sz w:val="28"/>
        </w:rPr>
        <w:t>Люли-люли-люленьки</w:t>
      </w:r>
      <w:proofErr w:type="spellEnd"/>
      <w:r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, прилетели гуленьки…. Слова ласковые, певучие. В таких песенках чаще всего действуют воркующие </w:t>
      </w:r>
      <w:proofErr w:type="gramStart"/>
      <w:r w:rsidRPr="00D5445D">
        <w:rPr>
          <w:rFonts w:ascii="Times New Roman" w:eastAsia="Times New Roman" w:hAnsi="Times New Roman" w:cs="Times New Roman"/>
          <w:color w:val="000000"/>
          <w:sz w:val="28"/>
        </w:rPr>
        <w:t>гули</w:t>
      </w:r>
      <w:proofErr w:type="gramEnd"/>
      <w:r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, домовитые ласточки-касаточки, </w:t>
      </w:r>
      <w:proofErr w:type="spellStart"/>
      <w:r w:rsidRPr="00D5445D">
        <w:rPr>
          <w:rFonts w:ascii="Times New Roman" w:eastAsia="Times New Roman" w:hAnsi="Times New Roman" w:cs="Times New Roman"/>
          <w:color w:val="000000"/>
          <w:sz w:val="28"/>
        </w:rPr>
        <w:t>мурлыкающий</w:t>
      </w:r>
      <w:proofErr w:type="spellEnd"/>
      <w:r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 кот, говорится о тишине, покое. В старинных колыбельных песнях упоминаются некие живые существа, у каждого из них — свои обязанности.</w:t>
      </w:r>
    </w:p>
    <w:p w:rsidR="00AE22F8" w:rsidRPr="00AE22F8" w:rsidRDefault="00AE22F8" w:rsidP="008E074C">
      <w:pPr>
        <w:ind w:right="-1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D5445D"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proofErr w:type="spellStart"/>
      <w:r w:rsidRPr="00D5445D">
        <w:rPr>
          <w:rFonts w:ascii="Times New Roman" w:eastAsia="Times New Roman" w:hAnsi="Times New Roman" w:cs="Times New Roman"/>
          <w:b/>
          <w:color w:val="000000"/>
          <w:sz w:val="28"/>
        </w:rPr>
        <w:t>Пестушки</w:t>
      </w:r>
      <w:proofErr w:type="spellEnd"/>
      <w:r w:rsidRPr="00D5445D">
        <w:rPr>
          <w:rFonts w:ascii="Times New Roman" w:eastAsia="Times New Roman" w:hAnsi="Times New Roman" w:cs="Times New Roman"/>
          <w:b/>
          <w:color w:val="000000"/>
          <w:sz w:val="28"/>
        </w:rPr>
        <w:t>,</w:t>
      </w:r>
      <w:r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 (от слова «пестовать» - воспитывать) связаны с наиболее ранним периодам развития ребёнка.</w:t>
      </w:r>
      <w:proofErr w:type="gramEnd"/>
      <w:r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 «Распеленав ребенка, мать или няня обеими руками, слегка сжимая тело ребенка, проводит несколько раз от шейки до ступней ног. Этот своеобразный </w:t>
      </w:r>
      <w:r w:rsidRPr="009D2AB6">
        <w:rPr>
          <w:rFonts w:ascii="Times New Roman" w:eastAsia="Times New Roman" w:hAnsi="Times New Roman" w:cs="Times New Roman"/>
          <w:color w:val="000000"/>
          <w:sz w:val="28"/>
        </w:rPr>
        <w:t>массаж</w:t>
      </w:r>
      <w:r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 помогает восстановить </w:t>
      </w:r>
      <w:r w:rsidRPr="009D2AB6">
        <w:rPr>
          <w:rFonts w:ascii="Times New Roman" w:eastAsia="Times New Roman" w:hAnsi="Times New Roman" w:cs="Times New Roman"/>
          <w:color w:val="000000"/>
          <w:sz w:val="28"/>
        </w:rPr>
        <w:t xml:space="preserve">кровообращение, </w:t>
      </w:r>
      <w:r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возбудить жизнедеятельность всего организма, что очень важно в период первоначального роста». В </w:t>
      </w:r>
      <w:proofErr w:type="spellStart"/>
      <w:r w:rsidRPr="00D5445D">
        <w:rPr>
          <w:rFonts w:ascii="Times New Roman" w:eastAsia="Times New Roman" w:hAnsi="Times New Roman" w:cs="Times New Roman"/>
          <w:color w:val="000000"/>
          <w:sz w:val="28"/>
        </w:rPr>
        <w:t>пестушках</w:t>
      </w:r>
      <w:proofErr w:type="spellEnd"/>
      <w:r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 слышатся </w:t>
      </w:r>
      <w:r w:rsidRPr="009D2AB6">
        <w:rPr>
          <w:rFonts w:ascii="Times New Roman" w:eastAsia="Times New Roman" w:hAnsi="Times New Roman" w:cs="Times New Roman"/>
          <w:color w:val="000000"/>
          <w:sz w:val="28"/>
        </w:rPr>
        <w:t>любовь,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D2AB6">
        <w:rPr>
          <w:rFonts w:ascii="Times New Roman" w:eastAsia="Times New Roman" w:hAnsi="Times New Roman" w:cs="Times New Roman"/>
          <w:color w:val="000000"/>
          <w:sz w:val="28"/>
        </w:rPr>
        <w:t>доброта.</w:t>
      </w:r>
      <w:r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 Они складные, красивые. И еще учат малыша, он слушает и смотрит, где у него ножка, где — роток.</w:t>
      </w:r>
    </w:p>
    <w:p w:rsidR="00AE22F8" w:rsidRPr="008E074C" w:rsidRDefault="00AE22F8" w:rsidP="008E074C">
      <w:pPr>
        <w:ind w:right="-1"/>
        <w:rPr>
          <w:rFonts w:ascii="Times New Roman" w:eastAsia="Times New Roman" w:hAnsi="Times New Roman" w:cs="Times New Roman"/>
          <w:color w:val="000000"/>
          <w:sz w:val="28"/>
        </w:rPr>
      </w:pPr>
      <w:r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Потом начинаются </w:t>
      </w:r>
      <w:r w:rsidRPr="00D5445D">
        <w:rPr>
          <w:rFonts w:ascii="Times New Roman" w:eastAsia="Times New Roman" w:hAnsi="Times New Roman" w:cs="Times New Roman"/>
          <w:b/>
          <w:color w:val="000000"/>
          <w:sz w:val="28"/>
        </w:rPr>
        <w:t>самые первые игры, потешки:</w:t>
      </w:r>
      <w:r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 Идет коза рогатая…, Сорока-ворона кашку варила…, Ладушки. Здесь вместе с удовольствием ребенок получает и пользу.</w:t>
      </w:r>
      <w:r w:rsidRPr="00AE22F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5445D">
        <w:rPr>
          <w:rFonts w:ascii="Times New Roman" w:eastAsia="Times New Roman" w:hAnsi="Times New Roman" w:cs="Times New Roman"/>
          <w:color w:val="000000"/>
          <w:sz w:val="28"/>
        </w:rPr>
        <w:t>При помощи потешек пестуньи вырабатывали у детей потребность  к игре, раскрывая её эстетическое содержание, приготовляли ребёнка к самостоятельной игре в детском коллективе</w:t>
      </w:r>
      <w:r w:rsidRPr="007E5026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Главное </w:t>
      </w:r>
      <w:r w:rsidRPr="009D2AB6">
        <w:rPr>
          <w:rFonts w:ascii="Times New Roman" w:eastAsia="Times New Roman" w:hAnsi="Times New Roman" w:cs="Times New Roman"/>
          <w:color w:val="000000"/>
          <w:sz w:val="28"/>
        </w:rPr>
        <w:t>назначение</w:t>
      </w:r>
      <w:r w:rsidRPr="00D5445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забавы – </w:t>
      </w:r>
      <w:r w:rsidRPr="009D2AB6">
        <w:rPr>
          <w:rFonts w:ascii="Times New Roman" w:eastAsia="Times New Roman" w:hAnsi="Times New Roman" w:cs="Times New Roman"/>
          <w:color w:val="000000"/>
          <w:sz w:val="28"/>
        </w:rPr>
        <w:t>приготовить ребёнка к поэзии окружающего мира в процессе игры, которая скоро станет незаменимой школой физической и умственной подготовкой, нравственного и эстетического в</w:t>
      </w:r>
      <w:r>
        <w:rPr>
          <w:rFonts w:ascii="Times New Roman" w:eastAsia="Times New Roman" w:hAnsi="Times New Roman" w:cs="Times New Roman"/>
          <w:color w:val="000000"/>
          <w:sz w:val="28"/>
        </w:rPr>
        <w:t>оспитании</w:t>
      </w:r>
      <w:r w:rsidRPr="009D2AB6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AE22F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Излюбленной словесной игрой детей старшего возраста были и остаются </w:t>
      </w:r>
      <w:r w:rsidRPr="00D5445D"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скороговорки </w:t>
      </w:r>
      <w:r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— быстрое повторение труднопроизносимых слов. Ошибки в произношении вызывают смех. Играя, дети одновременно </w:t>
      </w:r>
      <w:r w:rsidRPr="009D2AB6">
        <w:rPr>
          <w:rFonts w:ascii="Times New Roman" w:eastAsia="Times New Roman" w:hAnsi="Times New Roman" w:cs="Times New Roman"/>
          <w:color w:val="000000"/>
          <w:sz w:val="28"/>
        </w:rPr>
        <w:t>развивают органы артикуляции.</w:t>
      </w:r>
      <w:r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 Особой популярностью пользуются скороговорки со сложным и богатым звуковым оформлением (обилие аллитерации, частые повторы, внутренние </w:t>
      </w:r>
      <w:r w:rsidRPr="00D5445D">
        <w:rPr>
          <w:rFonts w:ascii="Times New Roman" w:eastAsia="Times New Roman" w:hAnsi="Times New Roman" w:cs="Times New Roman"/>
          <w:color w:val="000000"/>
          <w:sz w:val="28"/>
        </w:rPr>
        <w:lastRenderedPageBreak/>
        <w:t>рифмы, ассонансы)</w:t>
      </w:r>
      <w:proofErr w:type="gramStart"/>
      <w:r w:rsidRPr="00D5445D">
        <w:rPr>
          <w:rFonts w:ascii="Times New Roman" w:eastAsia="Times New Roman" w:hAnsi="Times New Roman" w:cs="Times New Roman"/>
          <w:color w:val="000000"/>
          <w:sz w:val="28"/>
        </w:rPr>
        <w:t>.С</w:t>
      </w:r>
      <w:proofErr w:type="gramEnd"/>
      <w:r w:rsidRPr="00D5445D">
        <w:rPr>
          <w:rFonts w:ascii="Times New Roman" w:eastAsia="Times New Roman" w:hAnsi="Times New Roman" w:cs="Times New Roman"/>
          <w:color w:val="000000"/>
          <w:sz w:val="28"/>
        </w:rPr>
        <w:t>короговорки, или чистоговорки, учат произносить звуки, развивают органы речи, память.</w:t>
      </w:r>
      <w:r w:rsidRPr="00AE22F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8E074C" w:rsidRDefault="00AE22F8" w:rsidP="008E074C">
      <w:pPr>
        <w:ind w:right="-1"/>
        <w:rPr>
          <w:rFonts w:ascii="Times New Roman" w:eastAsia="Times New Roman" w:hAnsi="Times New Roman" w:cs="Times New Roman"/>
          <w:color w:val="000000"/>
          <w:sz w:val="28"/>
        </w:rPr>
      </w:pPr>
      <w:r w:rsidRPr="00D5445D">
        <w:rPr>
          <w:rFonts w:ascii="Times New Roman" w:eastAsia="Times New Roman" w:hAnsi="Times New Roman" w:cs="Times New Roman"/>
          <w:b/>
          <w:color w:val="000000"/>
          <w:sz w:val="28"/>
        </w:rPr>
        <w:t>Дразнилки:</w:t>
      </w:r>
      <w:r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 есть специальные дразнилки. </w:t>
      </w:r>
      <w:proofErr w:type="spellStart"/>
      <w:r w:rsidRPr="00D5445D">
        <w:rPr>
          <w:rFonts w:ascii="Times New Roman" w:eastAsia="Times New Roman" w:hAnsi="Times New Roman" w:cs="Times New Roman"/>
          <w:color w:val="000000"/>
          <w:sz w:val="28"/>
        </w:rPr>
        <w:t>Бабка-ежка</w:t>
      </w:r>
      <w:proofErr w:type="spellEnd"/>
      <w:r w:rsidRPr="00D5445D">
        <w:rPr>
          <w:rFonts w:ascii="Times New Roman" w:eastAsia="Times New Roman" w:hAnsi="Times New Roman" w:cs="Times New Roman"/>
          <w:color w:val="000000"/>
          <w:sz w:val="28"/>
        </w:rPr>
        <w:t>, костяная ножка!…. Дразнилки сложены почти на все русские имена. Но чаще дразнилки высмеивают жадных ребят, хвастунов, воображал, достается плаксам, трусам, ябедам. Не только взрослые учат уму-разуму. Но дети и сами все время воспитывают друг друга, исправляют недостатки.</w:t>
      </w:r>
    </w:p>
    <w:p w:rsidR="008E074C" w:rsidRDefault="008E074C" w:rsidP="008E074C">
      <w:pPr>
        <w:ind w:right="-1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</w:t>
      </w:r>
      <w:r w:rsidR="00AE22F8" w:rsidRPr="00AE22F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E22F8"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В повседневной жизни общение с ребёнком часто сопровождается </w:t>
      </w:r>
      <w:r w:rsidR="00AE22F8" w:rsidRPr="00D5445D">
        <w:rPr>
          <w:rFonts w:ascii="Times New Roman" w:eastAsia="Times New Roman" w:hAnsi="Times New Roman" w:cs="Times New Roman"/>
          <w:b/>
          <w:color w:val="000000"/>
          <w:sz w:val="28"/>
        </w:rPr>
        <w:t>прибаутками.</w:t>
      </w:r>
      <w:r w:rsidR="00AE22F8"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 Это небольшие весёлые произведения или высказывания, нередко в стихотворной форме. Так же, как многие другие малые фольклорные жанры (например, считалки), прибаутки сопутствуют играм, но могут существовать и как самостоятельное явление. Часто прибаутки имеют диалогическую форму, что так же подчёркивает их близость к живой разговорной речи. Как правило, они описывают короткую забавную ситуацию, насыщенную действиями. В целом прибаутки развивают у ребёнка творческое воображение и, вовлекая его в словесную игру с быстрой сменой событий, учат его мыслить быстро и образно. Как и потешки для самых маленьких, прибаутки изобилуют повторами и аллитерациями, обращая внимание ребёнка на красоту звучания родной речи.</w:t>
      </w:r>
      <w:r w:rsidR="00A875B2" w:rsidRPr="00A875B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</w:p>
    <w:p w:rsidR="008E074C" w:rsidRDefault="008E074C" w:rsidP="008E074C">
      <w:pPr>
        <w:ind w:right="-1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</w:t>
      </w:r>
      <w:r w:rsidR="00AE22F8" w:rsidRPr="00D5445D">
        <w:rPr>
          <w:rFonts w:ascii="Times New Roman" w:eastAsia="Times New Roman" w:hAnsi="Times New Roman" w:cs="Times New Roman"/>
          <w:b/>
          <w:color w:val="000000"/>
          <w:sz w:val="28"/>
        </w:rPr>
        <w:t>Небылицы</w:t>
      </w:r>
      <w:r w:rsidR="00AE22F8"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 очень близки к прибауткам, но предлагают ребёнку уже не просто забавную, но откровенно нелепую, невозможную ситуацию (отсюда и название - «небылицы»). В основе небылицы - парадокс, её мир вывернут наизнанку. Сопоставив его с реальным положением вещей и убедившись, что «так не бывает», ребёнок учится ориентироваться в действительности, различать реальность и вымысел, возможное и невозможное.</w:t>
      </w:r>
      <w:r w:rsidR="00A875B2" w:rsidRPr="00A875B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875B2" w:rsidRPr="008E074C" w:rsidRDefault="008E074C" w:rsidP="008E074C">
      <w:pPr>
        <w:ind w:right="-1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="00A875B2" w:rsidRPr="00D5445D"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Сказка </w:t>
      </w:r>
      <w:r w:rsidR="00A875B2" w:rsidRPr="00D5445D">
        <w:rPr>
          <w:rFonts w:ascii="Times New Roman" w:eastAsia="Times New Roman" w:hAnsi="Times New Roman" w:cs="Times New Roman"/>
          <w:color w:val="000000"/>
          <w:sz w:val="28"/>
        </w:rPr>
        <w:t xml:space="preserve">– один из основных жанров устного народного творчества. Она представляет собой чаще всего прозаический устный рассказ фантастического, авантюрного либо бытового плана с установкой на вымысел. Сказкой называют разные прозаические произведения: рассказы о животных, волшебные истории, авантюрные повести, сатирические анекдоты. </w:t>
      </w:r>
      <w:r w:rsidR="00A875B2" w:rsidRPr="00A875B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875B2" w:rsidRPr="00D5445D">
        <w:rPr>
          <w:rFonts w:ascii="Times New Roman" w:eastAsia="Times New Roman" w:hAnsi="Times New Roman" w:cs="Times New Roman"/>
          <w:color w:val="000000"/>
          <w:sz w:val="28"/>
        </w:rPr>
        <w:t>Богатейшая сокровищница родного языка — народная сказка — может быть по-настоящему использована для воспитания детей только в том случае, если дети могут слышать хорошо рассказанную сказку. Художественное рассказывание сказок даёт ребёнку возможность, и видеть всё в ней происходящее, и переживать. Об искусстве рассказывания написано много хороших пособий, которые помогут каждому педагогу овладеть этой необходимой стороной педагогического дела. Воспитательнице детского сада необходимо уменье рассказывать детям в такой же мере, как учителю начальной школы - уменье обучать детей грамоте.</w:t>
      </w:r>
    </w:p>
    <w:p w:rsidR="00A875B2" w:rsidRPr="00A875B2" w:rsidRDefault="00A875B2" w:rsidP="008E074C">
      <w:pPr>
        <w:ind w:right="-1"/>
        <w:rPr>
          <w:rFonts w:ascii="Times New Roman" w:hAnsi="Times New Roman" w:cs="Times New Roman"/>
          <w:sz w:val="28"/>
          <w:szCs w:val="24"/>
        </w:rPr>
      </w:pPr>
      <w:r w:rsidRPr="00325203">
        <w:rPr>
          <w:rFonts w:ascii="Times New Roman" w:hAnsi="Times New Roman" w:cs="Times New Roman"/>
          <w:sz w:val="28"/>
          <w:szCs w:val="24"/>
        </w:rPr>
        <w:lastRenderedPageBreak/>
        <w:t xml:space="preserve">Весьма важно, чтобы </w:t>
      </w:r>
      <w:r>
        <w:rPr>
          <w:rFonts w:ascii="Times New Roman" w:hAnsi="Times New Roman" w:cs="Times New Roman"/>
          <w:sz w:val="28"/>
          <w:szCs w:val="24"/>
        </w:rPr>
        <w:t xml:space="preserve">фольклорные произведения </w:t>
      </w:r>
      <w:r w:rsidRPr="00325203">
        <w:rPr>
          <w:rFonts w:ascii="Times New Roman" w:hAnsi="Times New Roman" w:cs="Times New Roman"/>
          <w:sz w:val="28"/>
          <w:szCs w:val="24"/>
        </w:rPr>
        <w:t xml:space="preserve">произносились выразительно, с разной интонацией (с удивлением, радостью, удовлетворением, размышлением, утверждением и т.п.), а также сопровождались жестами, мимикой. </w:t>
      </w:r>
    </w:p>
    <w:p w:rsidR="00A875B2" w:rsidRPr="00A875B2" w:rsidRDefault="008E074C" w:rsidP="008E074C">
      <w:pPr>
        <w:ind w:right="-1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875B2">
        <w:rPr>
          <w:rFonts w:ascii="Times New Roman" w:hAnsi="Times New Roman" w:cs="Times New Roman"/>
          <w:sz w:val="28"/>
          <w:szCs w:val="28"/>
        </w:rPr>
        <w:t>Таким образом, ранний период жизни ребенка во многом зависит от взрослых, воспитывающих малыша. Родители и воспитатели должны наполнять жизнь ребенка светом добра и ласки, способствовать обогащению среды, в которой он растет. И несомненно, что в результате общения с фольклорными произведениями ребенку передаются их настроения и чувства: радость, тревога, сожаление, нежность. Детский фольклор стимулирует творческие проявления ребенка, будит фантазию. Творчество обогащает личность, жизнь ребенка становится более интенсивной и содержательной.</w:t>
      </w:r>
    </w:p>
    <w:p w:rsidR="00A875B2" w:rsidRPr="00A875B2" w:rsidRDefault="00A875B2" w:rsidP="008E074C">
      <w:pPr>
        <w:ind w:right="-1"/>
        <w:rPr>
          <w:rFonts w:ascii="Times New Roman" w:eastAsia="Times New Roman" w:hAnsi="Times New Roman" w:cs="Times New Roman"/>
          <w:color w:val="000000"/>
          <w:sz w:val="28"/>
        </w:rPr>
      </w:pPr>
    </w:p>
    <w:p w:rsidR="00AE22F8" w:rsidRPr="00A875B2" w:rsidRDefault="00AE22F8" w:rsidP="008E074C">
      <w:pPr>
        <w:ind w:right="-1"/>
        <w:rPr>
          <w:rFonts w:ascii="Times New Roman" w:eastAsia="Times New Roman" w:hAnsi="Times New Roman" w:cs="Times New Roman"/>
          <w:color w:val="000000"/>
          <w:sz w:val="28"/>
        </w:rPr>
      </w:pPr>
    </w:p>
    <w:p w:rsidR="00AE22F8" w:rsidRPr="00AE22F8" w:rsidRDefault="00AE22F8" w:rsidP="008E074C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AE22F8" w:rsidRPr="00AE22F8" w:rsidRDefault="00AE22F8" w:rsidP="008E074C">
      <w:pPr>
        <w:ind w:right="-1"/>
        <w:rPr>
          <w:rFonts w:ascii="Times New Roman" w:hAnsi="Times New Roman" w:cs="Times New Roman"/>
          <w:sz w:val="32"/>
          <w:szCs w:val="32"/>
        </w:rPr>
      </w:pPr>
    </w:p>
    <w:p w:rsidR="00CF2877" w:rsidRPr="00CF2877" w:rsidRDefault="00CF2877" w:rsidP="008E074C">
      <w:pPr>
        <w:ind w:right="-1"/>
        <w:rPr>
          <w:sz w:val="32"/>
          <w:szCs w:val="32"/>
        </w:rPr>
      </w:pPr>
    </w:p>
    <w:p w:rsidR="008E074C" w:rsidRPr="00CF2877" w:rsidRDefault="008E074C" w:rsidP="008E074C">
      <w:pPr>
        <w:ind w:left="-1418" w:right="-1"/>
        <w:rPr>
          <w:sz w:val="32"/>
          <w:szCs w:val="32"/>
        </w:rPr>
      </w:pPr>
    </w:p>
    <w:sectPr w:rsidR="008E074C" w:rsidRPr="00CF2877" w:rsidSect="008E074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2877"/>
    <w:rsid w:val="00290211"/>
    <w:rsid w:val="00336EC1"/>
    <w:rsid w:val="00654C72"/>
    <w:rsid w:val="00840371"/>
    <w:rsid w:val="008E074C"/>
    <w:rsid w:val="00A875B2"/>
    <w:rsid w:val="00AA6D5A"/>
    <w:rsid w:val="00AE22F8"/>
    <w:rsid w:val="00BB021C"/>
    <w:rsid w:val="00CF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877"/>
    <w:rPr>
      <w:b/>
      <w:bCs/>
    </w:rPr>
  </w:style>
  <w:style w:type="paragraph" w:styleId="a5">
    <w:name w:val="No Spacing"/>
    <w:uiPriority w:val="1"/>
    <w:qFormat/>
    <w:rsid w:val="00A875B2"/>
    <w:pPr>
      <w:spacing w:after="0" w:line="240" w:lineRule="auto"/>
    </w:pPr>
    <w:rPr>
      <w:rFonts w:eastAsiaTheme="minorEastAsia"/>
      <w:lang w:val="en-US" w:eastAsia="ru-RU" w:bidi="en-US"/>
    </w:rPr>
  </w:style>
  <w:style w:type="paragraph" w:styleId="a6">
    <w:name w:val="Body Text Indent"/>
    <w:basedOn w:val="a"/>
    <w:link w:val="a7"/>
    <w:uiPriority w:val="99"/>
    <w:unhideWhenUsed/>
    <w:rsid w:val="00A875B2"/>
    <w:pPr>
      <w:spacing w:after="120"/>
      <w:ind w:left="283"/>
    </w:pPr>
    <w:rPr>
      <w:rFonts w:eastAsiaTheme="minorEastAsia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A875B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2</cp:revision>
  <dcterms:created xsi:type="dcterms:W3CDTF">2020-11-16T10:13:00Z</dcterms:created>
  <dcterms:modified xsi:type="dcterms:W3CDTF">2020-11-26T18:25:00Z</dcterms:modified>
</cp:coreProperties>
</file>