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85" w:rsidRPr="008D2D85" w:rsidRDefault="008D2D85" w:rsidP="008D2D85">
      <w:pPr>
        <w:shd w:val="clear" w:color="auto" w:fill="FFFFFF" w:themeFill="background1"/>
        <w:spacing w:after="0"/>
        <w:ind w:firstLine="709"/>
        <w:jc w:val="center"/>
        <w:rPr>
          <w:rFonts w:ascii="Times New Roman" w:eastAsia="Times New Roman" w:hAnsi="Times New Roman"/>
          <w:b/>
          <w:bCs/>
          <w:color w:val="212529"/>
          <w:lang w:eastAsia="ru-RU"/>
        </w:rPr>
      </w:pPr>
      <w:bookmarkStart w:id="0" w:name="_GoBack"/>
      <w:r w:rsidRPr="008D2D85">
        <w:rPr>
          <w:rFonts w:ascii="Times New Roman" w:eastAsia="Times New Roman" w:hAnsi="Times New Roman"/>
          <w:b/>
          <w:bCs/>
          <w:color w:val="212529"/>
          <w:lang w:eastAsia="ru-RU"/>
        </w:rPr>
        <w:t>Что включает в себя подготовка к школе?</w:t>
      </w:r>
    </w:p>
    <w:p w:rsidR="008D2D85" w:rsidRPr="008D2D85" w:rsidRDefault="008D2D85" w:rsidP="008D2D85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Подготовка ребенка к школе – это целый комплекс знаний, умений и навыков, которыми должен владеть дошкольник. И сюда входит далеко не только совокупность необходимых знаний. Итак, что подразумевает качественная подготовка к школе?</w:t>
      </w:r>
    </w:p>
    <w:p w:rsidR="008D2D85" w:rsidRPr="008D2D85" w:rsidRDefault="008D2D85" w:rsidP="008D2D85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b/>
          <w:bCs/>
          <w:color w:val="212529"/>
          <w:lang w:eastAsia="ru-RU"/>
        </w:rPr>
        <w:t>Физиологическая готовность ребенка к школе</w:t>
      </w:r>
    </w:p>
    <w:p w:rsidR="008D2D85" w:rsidRPr="008D2D85" w:rsidRDefault="008D2D85" w:rsidP="008D2D85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в специальной коррекционной школе,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8D2D85" w:rsidRPr="008D2D85" w:rsidRDefault="008D2D85" w:rsidP="008D2D85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b/>
          <w:bCs/>
          <w:color w:val="212529"/>
          <w:lang w:eastAsia="ru-RU"/>
        </w:rPr>
        <w:t>Психологическая готовность ребенка к школе</w:t>
      </w:r>
    </w:p>
    <w:p w:rsidR="008D2D85" w:rsidRPr="008D2D85" w:rsidRDefault="008D2D85" w:rsidP="008D2D85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Психологический аспект готовности включает в себя три компонента: интеллектуальная готовность, личностная и социальная, эмоционально-волевая.</w:t>
      </w:r>
    </w:p>
    <w:p w:rsidR="008D2D85" w:rsidRPr="008D2D85" w:rsidRDefault="008D2D85" w:rsidP="008D2D85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b/>
          <w:bCs/>
          <w:i/>
          <w:iCs/>
          <w:color w:val="212529"/>
          <w:lang w:eastAsia="ru-RU"/>
        </w:rPr>
        <w:t>Интеллектуальная готовность к школе:</w:t>
      </w:r>
    </w:p>
    <w:p w:rsidR="008D2D85" w:rsidRPr="008D2D85" w:rsidRDefault="008D2D85" w:rsidP="008D2D85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к первому классу у ребенка должен быть запас определенных знаний (речь о них пойдет ниже); </w:t>
      </w:r>
      <w:r w:rsidRPr="008D2D85">
        <w:rPr>
          <w:rFonts w:ascii="Times New Roman" w:eastAsia="Times New Roman" w:hAnsi="Times New Roman"/>
          <w:color w:val="212529"/>
          <w:lang w:eastAsia="ru-RU"/>
        </w:rPr>
        <w:br/>
        <w:t>• он доложен ориентироваться в пространстве, то есть знать, как пройти в школу и обратно, до магазина и так далее;</w:t>
      </w:r>
    </w:p>
    <w:p w:rsidR="008D2D85" w:rsidRPr="008D2D85" w:rsidRDefault="008D2D85" w:rsidP="008D2D85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ребенок должен стремиться к получению новых знаний, то есть он должен быть любознателен; </w:t>
      </w:r>
      <w:r w:rsidRPr="008D2D85">
        <w:rPr>
          <w:rFonts w:ascii="Times New Roman" w:eastAsia="Times New Roman" w:hAnsi="Times New Roman"/>
          <w:color w:val="212529"/>
          <w:lang w:eastAsia="ru-RU"/>
        </w:rPr>
        <w:br/>
        <w:t>• должны соответствовать возрасту развитие его памяти, речи, мышления.</w:t>
      </w:r>
    </w:p>
    <w:p w:rsidR="008D2D85" w:rsidRPr="008D2D85" w:rsidRDefault="008D2D85" w:rsidP="008D2D85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b/>
          <w:bCs/>
          <w:i/>
          <w:iCs/>
          <w:color w:val="212529"/>
          <w:lang w:eastAsia="ru-RU"/>
        </w:rPr>
        <w:t>Личностная и социальная готовность подразумевает следующее</w:t>
      </w:r>
      <w:r w:rsidRPr="008D2D85">
        <w:rPr>
          <w:rFonts w:ascii="Times New Roman" w:eastAsia="Times New Roman" w:hAnsi="Times New Roman"/>
          <w:color w:val="212529"/>
          <w:lang w:eastAsia="ru-RU"/>
        </w:rPr>
        <w:t>:</w:t>
      </w:r>
    </w:p>
    <w:p w:rsidR="008D2D85" w:rsidRPr="008D2D85" w:rsidRDefault="008D2D85" w:rsidP="008D2D85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8D2D85" w:rsidRPr="008D2D85" w:rsidRDefault="008D2D85" w:rsidP="008D2D85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толерантность; это означает, что ребенок должен адекватно реагировать на конструктивные замечания взрослых и сверстников;</w:t>
      </w:r>
    </w:p>
    <w:p w:rsidR="008D2D85" w:rsidRPr="008D2D85" w:rsidRDefault="008D2D85" w:rsidP="008D2D85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нравственное развитие, ребенок должен понимать, что хорошо, а что – плохо;</w:t>
      </w:r>
    </w:p>
    <w:p w:rsidR="008D2D85" w:rsidRPr="008D2D85" w:rsidRDefault="008D2D85" w:rsidP="008D2D85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8D2D85" w:rsidRPr="008D2D85" w:rsidRDefault="008D2D85" w:rsidP="008D2D85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b/>
          <w:bCs/>
          <w:i/>
          <w:iCs/>
          <w:color w:val="212529"/>
          <w:lang w:eastAsia="ru-RU"/>
        </w:rPr>
        <w:t>Эмоционально-волевая готовность ребенка к школе предполагает</w:t>
      </w:r>
      <w:r w:rsidRPr="008D2D85">
        <w:rPr>
          <w:rFonts w:ascii="Times New Roman" w:eastAsia="Times New Roman" w:hAnsi="Times New Roman"/>
          <w:color w:val="212529"/>
          <w:lang w:eastAsia="ru-RU"/>
        </w:rPr>
        <w:t>:</w:t>
      </w:r>
      <w:r w:rsidRPr="008D2D85">
        <w:rPr>
          <w:rFonts w:ascii="Times New Roman" w:eastAsia="Times New Roman" w:hAnsi="Times New Roman"/>
          <w:color w:val="212529"/>
          <w:lang w:eastAsia="ru-RU"/>
        </w:rPr>
        <w:br/>
        <w:t>• понимание ребенком, почему он идет в школу, важность обучения;</w:t>
      </w:r>
    </w:p>
    <w:p w:rsidR="008D2D85" w:rsidRPr="008D2D85" w:rsidRDefault="008D2D85" w:rsidP="008D2D85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наличие интереса к учению и получению новых знаний;</w:t>
      </w:r>
    </w:p>
    <w:p w:rsidR="008D2D85" w:rsidRPr="008D2D85" w:rsidRDefault="008D2D85" w:rsidP="008D2D85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способность ребенка выполнять задание, которое ему не совсем по душе, но этого требует учебная программа;</w:t>
      </w:r>
    </w:p>
    <w:p w:rsidR="008D2D85" w:rsidRPr="008D2D85" w:rsidRDefault="008D2D85" w:rsidP="008D2D85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8D2D85" w:rsidRPr="008D2D85" w:rsidRDefault="008D2D85" w:rsidP="008D2D85">
      <w:pPr>
        <w:spacing w:after="0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br w:type="page"/>
      </w:r>
    </w:p>
    <w:p w:rsidR="008D2D85" w:rsidRPr="008D2D85" w:rsidRDefault="008D2D85" w:rsidP="008D2D85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b/>
          <w:bCs/>
          <w:iCs/>
          <w:color w:val="212529"/>
          <w:lang w:eastAsia="ru-RU"/>
        </w:rPr>
        <w:lastRenderedPageBreak/>
        <w:t>Приложение.</w:t>
      </w:r>
      <w:r w:rsidRPr="008D2D85">
        <w:rPr>
          <w:rFonts w:ascii="Times New Roman" w:eastAsia="Times New Roman" w:hAnsi="Times New Roman"/>
          <w:b/>
          <w:bCs/>
          <w:i/>
          <w:iCs/>
          <w:color w:val="212529"/>
          <w:lang w:eastAsia="ru-RU"/>
        </w:rPr>
        <w:t xml:space="preserve"> (Интеллектуальная готовность к школе)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Итак, что должен знать и уметь ребенок в шесть-семь лет?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1</w:t>
      </w:r>
      <w:r w:rsidRPr="008D2D85">
        <w:rPr>
          <w:rFonts w:ascii="Times New Roman" w:eastAsia="Times New Roman" w:hAnsi="Times New Roman"/>
          <w:color w:val="212529"/>
          <w:u w:val="single"/>
          <w:lang w:eastAsia="ru-RU"/>
        </w:rPr>
        <w:t>)Внимание.</w:t>
      </w:r>
      <w:r w:rsidRPr="008D2D85">
        <w:rPr>
          <w:rFonts w:ascii="Times New Roman" w:eastAsia="Times New Roman" w:hAnsi="Times New Roman"/>
          <w:color w:val="212529"/>
          <w:lang w:eastAsia="ru-RU"/>
        </w:rPr>
        <w:br/>
        <w:t>• Заниматься каким-либо делом, не отвлекаясь, в течение двадцати-тридцати минут.</w:t>
      </w:r>
      <w:r w:rsidRPr="008D2D85">
        <w:rPr>
          <w:rFonts w:ascii="Times New Roman" w:eastAsia="Times New Roman" w:hAnsi="Times New Roman"/>
          <w:color w:val="212529"/>
          <w:lang w:eastAsia="ru-RU"/>
        </w:rPr>
        <w:br/>
        <w:t>• Находить сходства и отличия между предметами, картинками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u w:val="single"/>
          <w:lang w:eastAsia="ru-RU"/>
        </w:rPr>
        <w:t>2)Математика.</w:t>
      </w:r>
      <w:r w:rsidRPr="008D2D85">
        <w:rPr>
          <w:rFonts w:ascii="Times New Roman" w:eastAsia="Times New Roman" w:hAnsi="Times New Roman"/>
          <w:color w:val="212529"/>
          <w:lang w:eastAsia="ru-RU"/>
        </w:rPr>
        <w:br/>
        <w:t>• Цифры от 0 до 10.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Прямой счет от 1 до 10 и обратный счет от 10 до 1.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Арифметические знаки</w:t>
      </w:r>
      <w:proofErr w:type="gramStart"/>
      <w:r w:rsidRPr="008D2D85">
        <w:rPr>
          <w:rFonts w:ascii="Times New Roman" w:eastAsia="Times New Roman" w:hAnsi="Times New Roman"/>
          <w:color w:val="212529"/>
          <w:lang w:eastAsia="ru-RU"/>
        </w:rPr>
        <w:t>: « », «-«, «=».</w:t>
      </w:r>
      <w:proofErr w:type="gramEnd"/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Деление круга, квадрата напополам, четыре части.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proofErr w:type="gramStart"/>
      <w:r w:rsidRPr="008D2D85">
        <w:rPr>
          <w:rFonts w:ascii="Times New Roman" w:eastAsia="Times New Roman" w:hAnsi="Times New Roman"/>
          <w:color w:val="212529"/>
          <w:lang w:eastAsia="ru-RU"/>
        </w:rPr>
        <w:t>• Ориентирование в пространстве и листе бумаги: «справа, слева, вверху, внизу, над, под, за и т. п.</w:t>
      </w:r>
      <w:proofErr w:type="gramEnd"/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u w:val="single"/>
          <w:lang w:eastAsia="ru-RU"/>
        </w:rPr>
        <w:t>3)Память.</w:t>
      </w:r>
      <w:r w:rsidRPr="008D2D85">
        <w:rPr>
          <w:rFonts w:ascii="Times New Roman" w:eastAsia="Times New Roman" w:hAnsi="Times New Roman"/>
          <w:color w:val="212529"/>
          <w:lang w:eastAsia="ru-RU"/>
        </w:rPr>
        <w:br/>
        <w:t>• Запоминание 10-12 картинок.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Рассказывание по памяти стишков, скороговорок, пословиц, сказок и т.п.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 xml:space="preserve">• </w:t>
      </w:r>
      <w:proofErr w:type="spellStart"/>
      <w:r w:rsidRPr="008D2D85">
        <w:rPr>
          <w:rFonts w:ascii="Times New Roman" w:eastAsia="Times New Roman" w:hAnsi="Times New Roman"/>
          <w:color w:val="212529"/>
          <w:lang w:eastAsia="ru-RU"/>
        </w:rPr>
        <w:t>Пересказывание</w:t>
      </w:r>
      <w:proofErr w:type="spellEnd"/>
      <w:r w:rsidRPr="008D2D85">
        <w:rPr>
          <w:rFonts w:ascii="Times New Roman" w:eastAsia="Times New Roman" w:hAnsi="Times New Roman"/>
          <w:color w:val="212529"/>
          <w:lang w:eastAsia="ru-RU"/>
        </w:rPr>
        <w:t xml:space="preserve"> текста из 4-5 предложений.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4) </w:t>
      </w:r>
      <w:r w:rsidRPr="008D2D85">
        <w:rPr>
          <w:rFonts w:ascii="Times New Roman" w:eastAsia="Times New Roman" w:hAnsi="Times New Roman"/>
          <w:color w:val="212529"/>
          <w:u w:val="single"/>
          <w:lang w:eastAsia="ru-RU"/>
        </w:rPr>
        <w:t>Мышление.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proofErr w:type="gramStart"/>
      <w:r w:rsidRPr="008D2D85">
        <w:rPr>
          <w:rFonts w:ascii="Times New Roman" w:eastAsia="Times New Roman" w:hAnsi="Times New Roman"/>
          <w:color w:val="212529"/>
          <w:lang w:eastAsia="ru-RU"/>
        </w:rPr>
        <w:t>• Заканчивать предложение, например, «Река широкая, а ручей…», «Суп горячий, а компот…» и т. п.</w:t>
      </w:r>
      <w:proofErr w:type="gramEnd"/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proofErr w:type="gramStart"/>
      <w:r w:rsidRPr="008D2D85">
        <w:rPr>
          <w:rFonts w:ascii="Times New Roman" w:eastAsia="Times New Roman" w:hAnsi="Times New Roman"/>
          <w:color w:val="212529"/>
          <w:lang w:eastAsia="ru-RU"/>
        </w:rPr>
        <w:t>• Находить лишнее слово из группы слов, например, «стол, стул, кровать, сапоги, кресло», «лиса, медведь, волк, собака, заяц» и т. д.</w:t>
      </w:r>
      <w:proofErr w:type="gramEnd"/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Определять последовательность событий, чтобы сначала, а что – потом.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Находить несоответствия в рисунках, стихах-небылицах.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 xml:space="preserve">• Складывать </w:t>
      </w:r>
      <w:proofErr w:type="spellStart"/>
      <w:r w:rsidRPr="008D2D85">
        <w:rPr>
          <w:rFonts w:ascii="Times New Roman" w:eastAsia="Times New Roman" w:hAnsi="Times New Roman"/>
          <w:color w:val="212529"/>
          <w:lang w:eastAsia="ru-RU"/>
        </w:rPr>
        <w:t>пазлы</w:t>
      </w:r>
      <w:proofErr w:type="spellEnd"/>
      <w:r w:rsidRPr="008D2D85">
        <w:rPr>
          <w:rFonts w:ascii="Times New Roman" w:eastAsia="Times New Roman" w:hAnsi="Times New Roman"/>
          <w:color w:val="212529"/>
          <w:lang w:eastAsia="ru-RU"/>
        </w:rPr>
        <w:t xml:space="preserve"> без помощи взрослого.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 xml:space="preserve">• Сложить из бумаги вместе </w:t>
      </w:r>
      <w:proofErr w:type="gramStart"/>
      <w:r w:rsidRPr="008D2D85">
        <w:rPr>
          <w:rFonts w:ascii="Times New Roman" w:eastAsia="Times New Roman" w:hAnsi="Times New Roman"/>
          <w:color w:val="212529"/>
          <w:lang w:eastAsia="ru-RU"/>
        </w:rPr>
        <w:t>со</w:t>
      </w:r>
      <w:proofErr w:type="gramEnd"/>
      <w:r w:rsidRPr="008D2D85">
        <w:rPr>
          <w:rFonts w:ascii="Times New Roman" w:eastAsia="Times New Roman" w:hAnsi="Times New Roman"/>
          <w:color w:val="212529"/>
          <w:lang w:eastAsia="ru-RU"/>
        </w:rPr>
        <w:t xml:space="preserve"> взрослым простой предмет: лодочку, кораблик.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5) </w:t>
      </w:r>
      <w:r w:rsidRPr="008D2D85">
        <w:rPr>
          <w:rFonts w:ascii="Times New Roman" w:eastAsia="Times New Roman" w:hAnsi="Times New Roman"/>
          <w:color w:val="212529"/>
          <w:u w:val="single"/>
          <w:lang w:eastAsia="ru-RU"/>
        </w:rPr>
        <w:t>Мелкая моторика.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Правильно держать в руке ручку, карандаш, кисть и регулировать силу их нажима при письме и рисовании.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Раскрашивать предметы и штриховать их, не выходя за контур.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Вырезать ножницами по линии, нарисованной на бумаге.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Выполнять аппликации.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u w:val="single"/>
          <w:lang w:eastAsia="ru-RU"/>
        </w:rPr>
        <w:t>6) Речь.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Составлять предложения из нескольких слов, например, кошка, двор, идти, солнечный зайчик, играть.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Понимать и объяснять смысл пословиц.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Составлять связный рассказ по картинке и серии картинок.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Выразительно рассказывать стихи с правильной интонацией.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Различать в словах буквы и звуки.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7</w:t>
      </w:r>
      <w:r w:rsidRPr="008D2D85">
        <w:rPr>
          <w:rFonts w:ascii="Times New Roman" w:eastAsia="Times New Roman" w:hAnsi="Times New Roman"/>
          <w:color w:val="212529"/>
          <w:u w:val="single"/>
          <w:lang w:eastAsia="ru-RU"/>
        </w:rPr>
        <w:t>) Окружающий мир.</w:t>
      </w:r>
    </w:p>
    <w:p w:rsidR="008D2D85" w:rsidRPr="008D2D85" w:rsidRDefault="008D2D85" w:rsidP="008D2D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8D2D85">
        <w:rPr>
          <w:rFonts w:ascii="Times New Roman" w:eastAsia="Times New Roman" w:hAnsi="Times New Roman"/>
          <w:color w:val="212529"/>
          <w:lang w:eastAsia="ru-RU"/>
        </w:rPr>
        <w:t>• Знать основные цвета, домашних и диких животных, птиц, деревья, грибы, цветы, овощи, фрукты и так далее. 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адрес.</w:t>
      </w:r>
    </w:p>
    <w:bookmarkEnd w:id="0"/>
    <w:p w:rsidR="001B3B90" w:rsidRPr="008D2D85" w:rsidRDefault="001B3B90" w:rsidP="008D2D85">
      <w:pPr>
        <w:spacing w:after="0"/>
        <w:rPr>
          <w:rFonts w:ascii="Times New Roman" w:hAnsi="Times New Roman"/>
        </w:rPr>
      </w:pPr>
    </w:p>
    <w:sectPr w:rsidR="001B3B90" w:rsidRPr="008D2D85" w:rsidSect="004B0D94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85"/>
    <w:rsid w:val="001B3B90"/>
    <w:rsid w:val="004B0D94"/>
    <w:rsid w:val="008D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790</Words>
  <Characters>4503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2020-10-20T16:32:00Z</dcterms:created>
  <dcterms:modified xsi:type="dcterms:W3CDTF">2020-10-20T16:35:00Z</dcterms:modified>
</cp:coreProperties>
</file>