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B3" w:rsidRPr="00A52EF5" w:rsidRDefault="006537B3" w:rsidP="006537B3">
      <w:pPr>
        <w:shd w:val="clear" w:color="auto" w:fill="FFFFFF"/>
        <w:rPr>
          <w:rFonts w:ascii="Times New Roman" w:hAnsi="Times New Roman" w:cs="Times New Roman"/>
          <w:b/>
          <w:iCs/>
          <w:color w:val="0070C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52EF5">
        <w:rPr>
          <w:rFonts w:ascii="Times New Roman" w:hAnsi="Times New Roman" w:cs="Times New Roman"/>
          <w:b/>
          <w:iCs/>
          <w:color w:val="0070C0"/>
          <w:spacing w:val="4"/>
          <w:sz w:val="32"/>
          <w:szCs w:val="32"/>
        </w:rPr>
        <w:t>АНКЕТА для родителей</w:t>
      </w:r>
    </w:p>
    <w:p w:rsidR="006537B3" w:rsidRPr="00A52EF5" w:rsidRDefault="006537B3" w:rsidP="006537B3">
      <w:pPr>
        <w:shd w:val="clear" w:color="auto" w:fill="FFFFFF"/>
        <w:rPr>
          <w:rFonts w:ascii="Times New Roman" w:hAnsi="Times New Roman" w:cs="Times New Roman"/>
          <w:b/>
          <w:iCs/>
          <w:color w:val="FF0000"/>
          <w:spacing w:val="4"/>
          <w:sz w:val="28"/>
          <w:szCs w:val="28"/>
        </w:rPr>
      </w:pPr>
      <w:r w:rsidRPr="00A52EF5">
        <w:rPr>
          <w:rFonts w:ascii="Times New Roman" w:hAnsi="Times New Roman" w:cs="Times New Roman"/>
          <w:b/>
          <w:iCs/>
          <w:color w:val="FF0000"/>
          <w:spacing w:val="-7"/>
          <w:sz w:val="28"/>
          <w:szCs w:val="28"/>
        </w:rPr>
        <w:t xml:space="preserve">Уважаемые родители! </w:t>
      </w:r>
      <w:r w:rsidRPr="00A52EF5">
        <w:rPr>
          <w:rFonts w:ascii="Times New Roman" w:hAnsi="Times New Roman" w:cs="Times New Roman"/>
          <w:iCs/>
          <w:color w:val="FF0000"/>
          <w:spacing w:val="-7"/>
          <w:sz w:val="28"/>
          <w:szCs w:val="28"/>
        </w:rPr>
        <w:t>Вашему вниманию предлагается анкета. Оцените, пожалуйста, степень вашего согласия с перечисленными ниже утверждениями, обведя (зачеркнув) одну из цифр в столбце справа.</w:t>
      </w:r>
    </w:p>
    <w:p w:rsidR="006537B3" w:rsidRPr="00A52EF5" w:rsidRDefault="006537B3" w:rsidP="006537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7030A0"/>
          <w:spacing w:val="-6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6"/>
          <w:sz w:val="24"/>
          <w:szCs w:val="24"/>
        </w:rPr>
        <w:t>Цифры означают следующие ответы:</w:t>
      </w:r>
    </w:p>
    <w:p w:rsidR="006537B3" w:rsidRPr="00A52EF5" w:rsidRDefault="006537B3" w:rsidP="006537B3">
      <w:pPr>
        <w:shd w:val="clear" w:color="auto" w:fill="FFFFFF"/>
        <w:ind w:firstLine="1800"/>
        <w:jc w:val="both"/>
        <w:rPr>
          <w:rFonts w:ascii="Times New Roman" w:hAnsi="Times New Roman" w:cs="Times New Roman"/>
          <w:color w:val="7030A0"/>
          <w:spacing w:val="-7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7"/>
          <w:sz w:val="24"/>
          <w:szCs w:val="24"/>
        </w:rPr>
        <w:t>4 — совершенно согласен;</w:t>
      </w:r>
    </w:p>
    <w:p w:rsidR="006537B3" w:rsidRPr="00A52EF5" w:rsidRDefault="006537B3" w:rsidP="006537B3">
      <w:pPr>
        <w:shd w:val="clear" w:color="auto" w:fill="FFFFFF"/>
        <w:ind w:firstLine="1800"/>
        <w:jc w:val="both"/>
        <w:rPr>
          <w:rFonts w:ascii="Times New Roman" w:hAnsi="Times New Roman" w:cs="Times New Roman"/>
          <w:color w:val="7030A0"/>
          <w:spacing w:val="-8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8"/>
          <w:sz w:val="24"/>
          <w:szCs w:val="24"/>
        </w:rPr>
        <w:t>3 — согласен;</w:t>
      </w:r>
    </w:p>
    <w:p w:rsidR="006537B3" w:rsidRPr="00A52EF5" w:rsidRDefault="006537B3" w:rsidP="006537B3">
      <w:pPr>
        <w:shd w:val="clear" w:color="auto" w:fill="FFFFFF"/>
        <w:ind w:firstLine="1800"/>
        <w:jc w:val="both"/>
        <w:rPr>
          <w:rFonts w:ascii="Times New Roman" w:hAnsi="Times New Roman" w:cs="Times New Roman"/>
          <w:color w:val="7030A0"/>
          <w:spacing w:val="-5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5"/>
          <w:sz w:val="24"/>
          <w:szCs w:val="24"/>
        </w:rPr>
        <w:t>2 — трудно сказать;</w:t>
      </w:r>
    </w:p>
    <w:p w:rsidR="006537B3" w:rsidRPr="00A52EF5" w:rsidRDefault="006537B3" w:rsidP="006537B3">
      <w:pPr>
        <w:shd w:val="clear" w:color="auto" w:fill="FFFFFF"/>
        <w:ind w:firstLine="1800"/>
        <w:jc w:val="both"/>
        <w:rPr>
          <w:rFonts w:ascii="Times New Roman" w:hAnsi="Times New Roman" w:cs="Times New Roman"/>
          <w:color w:val="7030A0"/>
          <w:spacing w:val="-7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7"/>
          <w:sz w:val="24"/>
          <w:szCs w:val="24"/>
        </w:rPr>
        <w:t>1 — не согласен;</w:t>
      </w:r>
    </w:p>
    <w:p w:rsidR="006537B3" w:rsidRPr="00A52EF5" w:rsidRDefault="006537B3" w:rsidP="006537B3">
      <w:pPr>
        <w:shd w:val="clear" w:color="auto" w:fill="FFFFFF"/>
        <w:ind w:firstLine="1800"/>
        <w:jc w:val="both"/>
        <w:rPr>
          <w:rFonts w:ascii="Times New Roman" w:hAnsi="Times New Roman" w:cs="Times New Roman"/>
          <w:color w:val="7030A0"/>
          <w:spacing w:val="-6"/>
          <w:sz w:val="24"/>
          <w:szCs w:val="24"/>
        </w:rPr>
      </w:pPr>
      <w:r w:rsidRPr="00A52EF5">
        <w:rPr>
          <w:rFonts w:ascii="Times New Roman" w:hAnsi="Times New Roman" w:cs="Times New Roman"/>
          <w:color w:val="7030A0"/>
          <w:spacing w:val="-6"/>
          <w:sz w:val="24"/>
          <w:szCs w:val="24"/>
        </w:rPr>
        <w:t>0 — совершенно не согласен.</w:t>
      </w:r>
    </w:p>
    <w:tbl>
      <w:tblPr>
        <w:tblStyle w:val="a3"/>
        <w:tblW w:w="0" w:type="auto"/>
        <w:tblLayout w:type="fixed"/>
        <w:tblLook w:val="01E0"/>
      </w:tblPr>
      <w:tblGrid>
        <w:gridCol w:w="6948"/>
        <w:gridCol w:w="2941"/>
      </w:tblGrid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center"/>
              <w:rPr>
                <w:b/>
                <w:color w:val="002060"/>
                <w:spacing w:val="-1"/>
                <w:sz w:val="22"/>
                <w:szCs w:val="22"/>
              </w:rPr>
            </w:pPr>
            <w:r w:rsidRPr="00A52EF5">
              <w:rPr>
                <w:b/>
                <w:color w:val="002060"/>
                <w:spacing w:val="-1"/>
                <w:sz w:val="22"/>
                <w:szCs w:val="22"/>
              </w:rPr>
              <w:t>Утверждение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b/>
                <w:color w:val="002060"/>
                <w:spacing w:val="474"/>
              </w:rPr>
            </w:pPr>
            <w:r w:rsidRPr="00A52EF5">
              <w:rPr>
                <w:b/>
                <w:color w:val="002060"/>
                <w:spacing w:val="474"/>
              </w:rPr>
              <w:t>Баллы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Считаю воспитателя помощником в деле воспитания своего ребенка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Мой ребенок охотно идет в детский сад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pacing w:val="-5"/>
                <w:sz w:val="22"/>
                <w:szCs w:val="22"/>
              </w:rPr>
            </w:pPr>
            <w:r w:rsidRPr="00A52EF5">
              <w:rPr>
                <w:color w:val="002060"/>
                <w:spacing w:val="-9"/>
                <w:sz w:val="22"/>
                <w:szCs w:val="22"/>
              </w:rPr>
              <w:t xml:space="preserve">В среде своих сверстников мой ребенок чувствует себя </w:t>
            </w:r>
            <w:r w:rsidRPr="00A52EF5">
              <w:rPr>
                <w:color w:val="002060"/>
                <w:spacing w:val="-5"/>
                <w:sz w:val="22"/>
                <w:szCs w:val="22"/>
              </w:rPr>
              <w:t>комфортно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pacing w:val="-5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Воспитатель</w:t>
            </w:r>
            <w:r w:rsidRPr="00A52EF5">
              <w:rPr>
                <w:color w:val="002060"/>
                <w:spacing w:val="-6"/>
                <w:sz w:val="22"/>
                <w:szCs w:val="22"/>
              </w:rPr>
              <w:t xml:space="preserve"> проявляет доброжелательное отношение к моему</w:t>
            </w:r>
            <w:r w:rsidRPr="00A52EF5">
              <w:rPr>
                <w:color w:val="002060"/>
                <w:spacing w:val="-5"/>
                <w:sz w:val="22"/>
                <w:szCs w:val="22"/>
              </w:rPr>
              <w:t xml:space="preserve"> ребенку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rPr>
          <w:trHeight w:val="650"/>
        </w:trPr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pacing w:val="-3"/>
                <w:sz w:val="22"/>
                <w:szCs w:val="22"/>
              </w:rPr>
              <w:t xml:space="preserve">Я испытываю чувство взаимопонимания в контактах </w:t>
            </w:r>
            <w:r w:rsidRPr="00A52EF5">
              <w:rPr>
                <w:color w:val="002060"/>
                <w:spacing w:val="-2"/>
                <w:sz w:val="22"/>
                <w:szCs w:val="22"/>
              </w:rPr>
              <w:t xml:space="preserve">с </w:t>
            </w:r>
            <w:r w:rsidRPr="00A52EF5">
              <w:rPr>
                <w:color w:val="002060"/>
                <w:sz w:val="22"/>
                <w:szCs w:val="22"/>
              </w:rPr>
              <w:t>воспитателем</w:t>
            </w:r>
            <w:r w:rsidRPr="00A52EF5">
              <w:rPr>
                <w:color w:val="002060"/>
                <w:spacing w:val="-2"/>
                <w:sz w:val="22"/>
                <w:szCs w:val="22"/>
              </w:rPr>
              <w:t xml:space="preserve"> моего ребенка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Считаю, что мой ребенок хорошо относится к этому воспитателю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pacing w:val="-2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Воспитатель</w:t>
            </w:r>
            <w:r w:rsidRPr="00A52EF5">
              <w:rPr>
                <w:color w:val="002060"/>
                <w:spacing w:val="3"/>
                <w:sz w:val="22"/>
                <w:szCs w:val="22"/>
              </w:rPr>
              <w:t xml:space="preserve"> справедливо оценивает достижения </w:t>
            </w:r>
            <w:r w:rsidRPr="00A52EF5">
              <w:rPr>
                <w:color w:val="002060"/>
                <w:spacing w:val="-2"/>
                <w:sz w:val="22"/>
                <w:szCs w:val="22"/>
              </w:rPr>
              <w:t>моего ребенка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pacing w:val="-6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Воспитатель</w:t>
            </w:r>
            <w:r w:rsidRPr="00A52EF5">
              <w:rPr>
                <w:color w:val="002060"/>
                <w:spacing w:val="-7"/>
                <w:sz w:val="22"/>
                <w:szCs w:val="22"/>
              </w:rPr>
              <w:t xml:space="preserve"> учитывает индивидуальные особенности моего</w:t>
            </w:r>
            <w:r w:rsidRPr="00A52EF5">
              <w:rPr>
                <w:color w:val="002060"/>
                <w:spacing w:val="-6"/>
                <w:sz w:val="22"/>
                <w:szCs w:val="22"/>
              </w:rPr>
              <w:t xml:space="preserve"> ребенка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pacing w:val="-6"/>
                <w:sz w:val="22"/>
                <w:szCs w:val="22"/>
              </w:rPr>
              <w:t>.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pacing w:val="-1"/>
                <w:sz w:val="22"/>
                <w:szCs w:val="22"/>
              </w:rPr>
              <w:t xml:space="preserve">В группе проводятся мероприятия, которые полезны и </w:t>
            </w:r>
            <w:r w:rsidRPr="00A52EF5">
              <w:rPr>
                <w:color w:val="002060"/>
                <w:spacing w:val="-6"/>
                <w:sz w:val="22"/>
                <w:szCs w:val="22"/>
              </w:rPr>
              <w:t>интересны моему ребенку.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>Требования, которые воспитатель предъявляет к моему ребенку, объективны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 xml:space="preserve">Воспитатель заботится о физическом и психическом развитии и здоровье </w:t>
            </w:r>
            <w:r w:rsidRPr="00A52EF5">
              <w:rPr>
                <w:color w:val="002060"/>
                <w:spacing w:val="-6"/>
                <w:sz w:val="22"/>
                <w:szCs w:val="22"/>
              </w:rPr>
              <w:t>моего ребенка.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pacing w:val="-6"/>
                <w:sz w:val="22"/>
                <w:szCs w:val="22"/>
              </w:rPr>
              <w:t>Воспитатель способствует формированию достой</w:t>
            </w:r>
            <w:r w:rsidRPr="00A52EF5">
              <w:rPr>
                <w:color w:val="002060"/>
                <w:spacing w:val="-4"/>
                <w:sz w:val="22"/>
                <w:szCs w:val="22"/>
              </w:rPr>
              <w:t>ного поведения моего ребенка.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  <w:highlight w:val="yellow"/>
              </w:rPr>
            </w:pPr>
            <w:r w:rsidRPr="00A52EF5">
              <w:rPr>
                <w:color w:val="002060"/>
                <w:spacing w:val="-1"/>
                <w:sz w:val="22"/>
                <w:szCs w:val="22"/>
              </w:rPr>
              <w:t xml:space="preserve">Я, благодаря контакту с воспитателем, </w:t>
            </w:r>
            <w:r w:rsidRPr="00A52EF5">
              <w:rPr>
                <w:color w:val="002060"/>
                <w:sz w:val="22"/>
                <w:szCs w:val="22"/>
              </w:rPr>
              <w:t>стала  лучше разбираться в осо</w:t>
            </w:r>
            <w:r w:rsidRPr="00A52EF5">
              <w:rPr>
                <w:color w:val="002060"/>
                <w:sz w:val="22"/>
                <w:szCs w:val="22"/>
              </w:rPr>
              <w:softHyphen/>
            </w:r>
            <w:r w:rsidRPr="00A52EF5">
              <w:rPr>
                <w:color w:val="002060"/>
                <w:spacing w:val="-1"/>
                <w:sz w:val="22"/>
                <w:szCs w:val="22"/>
              </w:rPr>
              <w:t>бенностях  поведения моего ребенка, понимать его потребности</w:t>
            </w:r>
            <w:r w:rsidRPr="00A52EF5">
              <w:rPr>
                <w:color w:val="002060"/>
                <w:sz w:val="22"/>
                <w:szCs w:val="22"/>
              </w:rPr>
              <w:t xml:space="preserve"> </w:t>
            </w:r>
            <w:r w:rsidRPr="00A52EF5">
              <w:rPr>
                <w:color w:val="002060"/>
                <w:spacing w:val="-3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pacing w:val="-6"/>
                <w:sz w:val="22"/>
                <w:szCs w:val="22"/>
              </w:rPr>
            </w:pPr>
            <w:r w:rsidRPr="00A52EF5">
              <w:rPr>
                <w:color w:val="002060"/>
                <w:spacing w:val="-6"/>
                <w:sz w:val="22"/>
                <w:szCs w:val="22"/>
              </w:rPr>
              <w:t>Родительские собрания в нашей группе – этот возможность получить знания в области воспитания и развития детей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  <w:r w:rsidRPr="00A52EF5">
              <w:rPr>
                <w:color w:val="002060"/>
                <w:sz w:val="22"/>
                <w:szCs w:val="22"/>
              </w:rPr>
              <w:t xml:space="preserve">Я удовлетворен, что мой ребенок посещает данную группу </w:t>
            </w:r>
          </w:p>
          <w:p w:rsidR="006537B3" w:rsidRPr="00A52EF5" w:rsidRDefault="006537B3" w:rsidP="009855CF">
            <w:pPr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  <w:spacing w:val="474"/>
              </w:rPr>
            </w:pPr>
            <w:r w:rsidRPr="00A52EF5">
              <w:rPr>
                <w:color w:val="002060"/>
                <w:spacing w:val="474"/>
              </w:rPr>
              <w:t>43210</w:t>
            </w:r>
          </w:p>
        </w:tc>
      </w:tr>
      <w:tr w:rsidR="006537B3" w:rsidRPr="00A52EF5" w:rsidTr="009855CF">
        <w:tc>
          <w:tcPr>
            <w:tcW w:w="6948" w:type="dxa"/>
          </w:tcPr>
          <w:p w:rsidR="006537B3" w:rsidRPr="00A52EF5" w:rsidRDefault="006537B3" w:rsidP="009855CF">
            <w:pPr>
              <w:jc w:val="right"/>
              <w:rPr>
                <w:b/>
                <w:color w:val="002060"/>
                <w:spacing w:val="-3"/>
                <w:sz w:val="22"/>
                <w:szCs w:val="22"/>
              </w:rPr>
            </w:pPr>
            <w:r w:rsidRPr="00A52EF5">
              <w:rPr>
                <w:b/>
                <w:color w:val="002060"/>
                <w:spacing w:val="-3"/>
                <w:sz w:val="22"/>
                <w:szCs w:val="22"/>
              </w:rPr>
              <w:t>ИТОГО (сумма баллов)</w:t>
            </w:r>
          </w:p>
        </w:tc>
        <w:tc>
          <w:tcPr>
            <w:tcW w:w="2941" w:type="dxa"/>
            <w:vAlign w:val="center"/>
          </w:tcPr>
          <w:p w:rsidR="006537B3" w:rsidRPr="00A52EF5" w:rsidRDefault="006537B3" w:rsidP="009855CF">
            <w:pPr>
              <w:jc w:val="center"/>
              <w:rPr>
                <w:color w:val="002060"/>
                <w:spacing w:val="474"/>
              </w:rPr>
            </w:pPr>
          </w:p>
          <w:p w:rsidR="006537B3" w:rsidRPr="00A52EF5" w:rsidRDefault="006537B3" w:rsidP="009855CF">
            <w:pPr>
              <w:jc w:val="center"/>
              <w:rPr>
                <w:color w:val="002060"/>
                <w:spacing w:val="474"/>
              </w:rPr>
            </w:pPr>
          </w:p>
        </w:tc>
      </w:tr>
    </w:tbl>
    <w:p w:rsidR="006537B3" w:rsidRDefault="006537B3" w:rsidP="006537B3">
      <w:pPr>
        <w:spacing w:before="100" w:beforeAutospacing="1"/>
        <w:jc w:val="center"/>
        <w:rPr>
          <w:b/>
          <w:i/>
          <w:color w:val="002060"/>
        </w:rPr>
      </w:pPr>
      <w:r w:rsidRPr="00A52EF5">
        <w:rPr>
          <w:b/>
          <w:i/>
          <w:color w:val="002060"/>
        </w:rPr>
        <w:t>Благодарим за работу!</w:t>
      </w:r>
    </w:p>
    <w:p w:rsidR="00A24FEB" w:rsidRDefault="00A24FEB"/>
    <w:sectPr w:rsidR="00A24FEB" w:rsidSect="00A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537B3"/>
    <w:rsid w:val="0044317B"/>
    <w:rsid w:val="006537B3"/>
    <w:rsid w:val="00A2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2015-11-11T07:32:00Z</dcterms:created>
  <dcterms:modified xsi:type="dcterms:W3CDTF">2015-11-11T07:33:00Z</dcterms:modified>
</cp:coreProperties>
</file>